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1D" w:rsidRDefault="00E9211D" w:rsidP="00511A0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к приказу</w:t>
      </w:r>
    </w:p>
    <w:p w:rsidR="00E9211D" w:rsidRPr="00CF4CA7" w:rsidRDefault="00E9211D" w:rsidP="00511A0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от16сентября 2020г.№ 478</w:t>
      </w:r>
    </w:p>
    <w:p w:rsidR="00D70FBD" w:rsidRDefault="00D70FBD" w:rsidP="00511A0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P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70FBD">
        <w:rPr>
          <w:rFonts w:ascii="Times New Roman" w:hAnsi="Times New Roman" w:cs="Times New Roman"/>
          <w:caps/>
          <w:sz w:val="28"/>
          <w:szCs w:val="28"/>
        </w:rPr>
        <w:t xml:space="preserve">Программа </w:t>
      </w: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74">
        <w:rPr>
          <w:rFonts w:ascii="Times New Roman" w:hAnsi="Times New Roman" w:cs="Times New Roman"/>
          <w:sz w:val="28"/>
          <w:szCs w:val="28"/>
        </w:rPr>
        <w:t>внедрения целевой модели наставничества</w:t>
      </w:r>
      <w:r w:rsidR="00511A0E">
        <w:rPr>
          <w:rFonts w:ascii="Times New Roman" w:hAnsi="Times New Roman" w:cs="Times New Roman"/>
          <w:sz w:val="28"/>
          <w:szCs w:val="28"/>
        </w:rPr>
        <w:t xml:space="preserve"> </w:t>
      </w:r>
      <w:r w:rsidR="005A4560">
        <w:rPr>
          <w:rFonts w:ascii="Times New Roman" w:hAnsi="Times New Roman" w:cs="Times New Roman"/>
          <w:sz w:val="28"/>
          <w:szCs w:val="28"/>
        </w:rPr>
        <w:t>обучающихся</w:t>
      </w:r>
    </w:p>
    <w:p w:rsidR="00D70FBD" w:rsidRP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на 2020-2024 годы</w:t>
      </w: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0E" w:rsidRDefault="00511A0E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Pr="00AA075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75D">
        <w:rPr>
          <w:rFonts w:ascii="Times New Roman" w:hAnsi="Times New Roman" w:cs="Times New Roman"/>
          <w:sz w:val="28"/>
          <w:szCs w:val="28"/>
        </w:rPr>
        <w:t xml:space="preserve">Курсавка </w:t>
      </w:r>
    </w:p>
    <w:p w:rsidR="00D70FBD" w:rsidRPr="00AA075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75D">
        <w:rPr>
          <w:rFonts w:ascii="Times New Roman" w:hAnsi="Times New Roman" w:cs="Times New Roman"/>
          <w:sz w:val="28"/>
          <w:szCs w:val="28"/>
        </w:rPr>
        <w:t>2020</w:t>
      </w: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FA2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Pr="00D70FBD" w:rsidRDefault="00D70FBD" w:rsidP="0009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а для внедрения целевой модели наставничества в соответствии с </w:t>
      </w:r>
      <w:r w:rsidRPr="00504AB0">
        <w:rPr>
          <w:rFonts w:ascii="Times New Roman" w:eastAsia="Times New Roman" w:hAnsi="Times New Roman"/>
          <w:color w:val="000000"/>
          <w:sz w:val="28"/>
          <w:szCs w:val="28"/>
        </w:rPr>
        <w:t>с распоряжением Министерства просвещения Российской Федерации от 25.12.2019 № Р-145 «Об 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</w:p>
    <w:p w:rsidR="00D70FBD" w:rsidRP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Pr="00D70FBD" w:rsidRDefault="00D70FBD" w:rsidP="00097B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Pr="00D70FBD" w:rsidRDefault="00D70FBD" w:rsidP="0009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Организация-разработчик: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0FBD">
        <w:rPr>
          <w:rFonts w:ascii="Times New Roman" w:hAnsi="Times New Roman" w:cs="Times New Roman"/>
          <w:sz w:val="28"/>
          <w:szCs w:val="28"/>
        </w:rPr>
        <w:t>ОУ «Курсавский региональный колледж «Интеграл</w:t>
      </w:r>
    </w:p>
    <w:p w:rsid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01" w:rsidRPr="00D70FBD" w:rsidRDefault="00F32701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Default="00D70FBD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FBD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FBD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FBD">
        <w:rPr>
          <w:rFonts w:ascii="Times New Roman" w:hAnsi="Times New Roman" w:cs="Times New Roman"/>
          <w:sz w:val="28"/>
          <w:szCs w:val="28"/>
        </w:rPr>
        <w:t xml:space="preserve"> к </w:t>
      </w:r>
      <w:r w:rsidR="00F3270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70FB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СОВЕТА  ГБПОУ КРК «Интеграл» .</w:t>
      </w:r>
    </w:p>
    <w:p w:rsidR="00D70FBD" w:rsidRPr="00D70FBD" w:rsidRDefault="00D70FBD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№13 от 16 сентября 2020 года</w:t>
      </w:r>
    </w:p>
    <w:p w:rsidR="00D70FBD" w:rsidRP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P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70FBD" w:rsidRPr="00D70FBD" w:rsidRDefault="00D70FBD" w:rsidP="00097BE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BD" w:rsidRP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D70FBD" w:rsidRP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D70FBD" w:rsidRP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с.Курсавка, ул. Титова, 15</w:t>
      </w:r>
    </w:p>
    <w:p w:rsidR="00D70FBD" w:rsidRP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D70FBD" w:rsidRPr="00D70FBD" w:rsidRDefault="00D70FBD" w:rsidP="0009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D">
        <w:rPr>
          <w:rFonts w:ascii="Times New Roman" w:hAnsi="Times New Roman" w:cs="Times New Roman"/>
          <w:sz w:val="28"/>
          <w:szCs w:val="28"/>
        </w:rPr>
        <w:t>факс:6-39-79</w:t>
      </w:r>
    </w:p>
    <w:p w:rsidR="00D70FBD" w:rsidRPr="00D70FBD" w:rsidRDefault="00D70FBD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BD">
        <w:rPr>
          <w:rFonts w:ascii="Times New Roman" w:hAnsi="Times New Roman" w:cs="Times New Roman"/>
          <w:b/>
          <w:sz w:val="28"/>
          <w:szCs w:val="28"/>
        </w:rPr>
        <w:br w:type="page"/>
      </w:r>
      <w:r w:rsidR="00F327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0FBD" w:rsidRDefault="00D70FBD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7653"/>
        <w:gridCol w:w="1383"/>
      </w:tblGrid>
      <w:tr w:rsidR="00F32701" w:rsidTr="00097BE2"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F32701" w:rsidRDefault="00F32701" w:rsidP="0009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01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701" w:rsidTr="00097BE2">
        <w:trPr>
          <w:trHeight w:val="230"/>
        </w:trPr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097BE2" w:rsidRDefault="00F32701" w:rsidP="00097BE2">
            <w:pPr>
              <w:pStyle w:val="30"/>
              <w:keepNext/>
              <w:keepLines/>
              <w:shd w:val="clear" w:color="auto" w:fill="auto"/>
              <w:tabs>
                <w:tab w:val="left" w:pos="1145"/>
              </w:tabs>
              <w:spacing w:before="0" w:line="240" w:lineRule="auto"/>
              <w:ind w:firstLine="0"/>
              <w:rPr>
                <w:b w:val="0"/>
              </w:rPr>
            </w:pPr>
            <w:r w:rsidRPr="00F32701">
              <w:rPr>
                <w:b w:val="0"/>
              </w:rPr>
              <w:t>Актуальность внедрения  программы целевой модели наставничества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2701" w:rsidTr="00097BE2"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097BE2" w:rsidRDefault="00F32701" w:rsidP="00097BE2">
            <w:pPr>
              <w:pStyle w:val="30"/>
              <w:keepNext/>
              <w:keepLines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rPr>
                <w:b w:val="0"/>
              </w:rPr>
            </w:pPr>
            <w:r w:rsidRPr="00F32701">
              <w:rPr>
                <w:b w:val="0"/>
              </w:rPr>
              <w:t>Нормативно правовая база реализации программы целевой модели наставничества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701" w:rsidTr="00097BE2"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097BE2" w:rsidRDefault="00F32701" w:rsidP="00097BE2">
            <w:pPr>
              <w:pStyle w:val="30"/>
              <w:keepNext/>
              <w:keepLines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rPr>
                <w:b w:val="0"/>
              </w:rPr>
            </w:pPr>
            <w:r w:rsidRPr="00F32701">
              <w:rPr>
                <w:b w:val="0"/>
              </w:rPr>
              <w:t>Цель и задачи программы целевой модели наставничества обучающихся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2701" w:rsidTr="00097BE2"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F32701" w:rsidRDefault="00F32701" w:rsidP="00097BE2">
            <w:pPr>
              <w:pStyle w:val="30"/>
              <w:keepNext/>
              <w:keepLines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rPr>
                <w:b w:val="0"/>
              </w:rPr>
            </w:pPr>
            <w:r w:rsidRPr="00F32701">
              <w:rPr>
                <w:b w:val="0"/>
              </w:rPr>
              <w:t>Ожидаемые результаты реализации программы внедрения целевой модели наставничества обучающихся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2701" w:rsidTr="00097BE2"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F32701" w:rsidRDefault="00F32701" w:rsidP="00097BE2">
            <w:pPr>
              <w:pStyle w:val="30"/>
              <w:keepNext/>
              <w:keepLines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rPr>
                <w:b w:val="0"/>
              </w:rPr>
            </w:pPr>
            <w:r w:rsidRPr="00F32701">
              <w:rPr>
                <w:b w:val="0"/>
              </w:rPr>
              <w:t>Реализация программы целевой модели наставничества обучающихся согласно этапам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2701" w:rsidTr="00097BE2"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F32701" w:rsidRDefault="00F32701" w:rsidP="00097BE2">
            <w:pPr>
              <w:pStyle w:val="30"/>
              <w:keepNext/>
              <w:keepLines/>
              <w:shd w:val="clear" w:color="auto" w:fill="auto"/>
              <w:tabs>
                <w:tab w:val="left" w:pos="1037"/>
              </w:tabs>
              <w:spacing w:before="0" w:line="240" w:lineRule="auto"/>
              <w:ind w:firstLine="0"/>
              <w:rPr>
                <w:b w:val="0"/>
              </w:rPr>
            </w:pPr>
            <w:r w:rsidRPr="00F32701">
              <w:rPr>
                <w:b w:val="0"/>
              </w:rPr>
              <w:t>Процедура завершения взаимодействия между наставниками и обучаемыми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2701" w:rsidTr="00097BE2"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F32701" w:rsidRDefault="00F32701" w:rsidP="00097BE2">
            <w:pPr>
              <w:pStyle w:val="30"/>
              <w:keepNext/>
              <w:keepLines/>
              <w:shd w:val="clear" w:color="auto" w:fill="auto"/>
              <w:tabs>
                <w:tab w:val="left" w:pos="1130"/>
              </w:tabs>
              <w:spacing w:before="0" w:line="240" w:lineRule="auto"/>
              <w:ind w:firstLine="0"/>
              <w:rPr>
                <w:b w:val="0"/>
              </w:rPr>
            </w:pPr>
            <w:r w:rsidRPr="00F32701">
              <w:rPr>
                <w:b w:val="0"/>
              </w:rPr>
              <w:t>Перечень мероприятий по внедрению программы целевой модели наставничества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2701" w:rsidTr="00097BE2">
        <w:tc>
          <w:tcPr>
            <w:tcW w:w="534" w:type="dxa"/>
          </w:tcPr>
          <w:p w:rsidR="00F32701" w:rsidRPr="00F32701" w:rsidRDefault="00F32701" w:rsidP="00097BE2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32701" w:rsidRPr="00F32701" w:rsidRDefault="00F32701" w:rsidP="0009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01">
              <w:rPr>
                <w:rFonts w:ascii="Times New Roman" w:hAnsi="Times New Roman" w:cs="Times New Roman"/>
                <w:sz w:val="28"/>
                <w:szCs w:val="28"/>
              </w:rPr>
              <w:t>Мониторинг процесса реализации программыцелевой модели наставничества</w:t>
            </w:r>
          </w:p>
        </w:tc>
        <w:tc>
          <w:tcPr>
            <w:tcW w:w="1383" w:type="dxa"/>
          </w:tcPr>
          <w:p w:rsidR="00F32701" w:rsidRPr="00E9211D" w:rsidRDefault="00E9211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70FBD" w:rsidRDefault="00D70FBD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BD" w:rsidRDefault="00D70FBD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E2" w:rsidRDefault="00097BE2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EF" w:rsidRDefault="00E01DB5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2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32701" w:rsidRPr="00FA252B" w:rsidRDefault="00F32701" w:rsidP="00097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5"/>
        <w:gridCol w:w="2268"/>
        <w:gridCol w:w="6946"/>
      </w:tblGrid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E01DB5" w:rsidRPr="00DB3774" w:rsidRDefault="0092457D" w:rsidP="000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внедрения целевой модели наставничества </w:t>
            </w:r>
            <w:r w:rsidR="00F32701">
              <w:rPr>
                <w:rFonts w:ascii="Times New Roman" w:hAnsi="Times New Roman" w:cs="Times New Roman"/>
                <w:sz w:val="28"/>
                <w:szCs w:val="28"/>
              </w:rPr>
              <w:t>на 2020-2024 годы</w:t>
            </w:r>
          </w:p>
        </w:tc>
      </w:tr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946" w:type="dxa"/>
          </w:tcPr>
          <w:p w:rsidR="00E01DB5" w:rsidRPr="00DB3774" w:rsidRDefault="00516096" w:rsidP="000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hAnsi="Times New Roman" w:cs="Times New Roman"/>
                <w:sz w:val="28"/>
                <w:szCs w:val="28"/>
              </w:rPr>
              <w:t>ГБПОУ КРК «Интеграл»</w:t>
            </w:r>
          </w:p>
        </w:tc>
      </w:tr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Нормативно-правовая база </w:t>
            </w:r>
          </w:p>
        </w:tc>
        <w:tc>
          <w:tcPr>
            <w:tcW w:w="6946" w:type="dxa"/>
          </w:tcPr>
          <w:p w:rsidR="00516096" w:rsidRPr="00DB3774" w:rsidRDefault="00516096" w:rsidP="00097BE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29 декабря 2012 года № 273- ФЗ «Об образовании в Российской Федерации» </w:t>
            </w:r>
            <w:r w:rsidR="00D964CE"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>(с изменениями и дополнениями)</w:t>
            </w:r>
          </w:p>
          <w:p w:rsidR="00516096" w:rsidRPr="00DB3774" w:rsidRDefault="00516096" w:rsidP="00097BE2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  <w:r w:rsidRPr="00DB3774">
              <w:rPr>
                <w:rStyle w:val="212pt"/>
                <w:sz w:val="28"/>
                <w:szCs w:val="28"/>
              </w:rPr>
              <w:t xml:space="preserve">Указ Президента РФ от 07.05.2018 </w:t>
            </w:r>
            <w:r w:rsidRPr="00DB3774">
              <w:rPr>
                <w:rStyle w:val="212pt"/>
                <w:sz w:val="28"/>
                <w:szCs w:val="28"/>
                <w:lang w:val="en-US" w:bidi="en-US"/>
              </w:rPr>
              <w:t>N</w:t>
            </w:r>
            <w:r w:rsidR="00D964CE" w:rsidRPr="00DB3774">
              <w:rPr>
                <w:rStyle w:val="212pt"/>
                <w:sz w:val="28"/>
                <w:szCs w:val="28"/>
              </w:rPr>
              <w:t>204 (ред. от 19.07.2018) «</w:t>
            </w:r>
            <w:r w:rsidRPr="00DB3774">
              <w:rPr>
                <w:rStyle w:val="212pt"/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="00D964CE" w:rsidRPr="00DB3774">
              <w:rPr>
                <w:rStyle w:val="212pt"/>
                <w:sz w:val="28"/>
                <w:szCs w:val="28"/>
              </w:rPr>
              <w:t>»</w:t>
            </w:r>
          </w:p>
          <w:p w:rsidR="00516096" w:rsidRPr="00DB3774" w:rsidRDefault="00516096" w:rsidP="00097BE2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  <w:r w:rsidRPr="00DB3774">
              <w:rPr>
                <w:rStyle w:val="212pt"/>
                <w:sz w:val="28"/>
                <w:szCs w:val="28"/>
              </w:rPr>
              <w:t xml:space="preserve">Национальный проект «Образование», утв. президиумом Совета при Президенте РФ по стратегическому развитию и национальным проектам, протокол от 24.12.2018 </w:t>
            </w:r>
            <w:r w:rsidRPr="00DB3774">
              <w:rPr>
                <w:rStyle w:val="212pt"/>
                <w:sz w:val="28"/>
                <w:szCs w:val="28"/>
                <w:lang w:val="en-US" w:bidi="en-US"/>
              </w:rPr>
              <w:t>N</w:t>
            </w:r>
            <w:r w:rsidRPr="00DB3774">
              <w:rPr>
                <w:rStyle w:val="212pt"/>
                <w:sz w:val="28"/>
                <w:szCs w:val="28"/>
              </w:rPr>
              <w:t>16</w:t>
            </w:r>
          </w:p>
          <w:p w:rsidR="00516096" w:rsidRPr="00DB3774" w:rsidRDefault="00516096" w:rsidP="00097BE2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  <w:r w:rsidRPr="00DB3774">
              <w:rPr>
                <w:rStyle w:val="212pt"/>
                <w:sz w:val="28"/>
                <w:szCs w:val="28"/>
              </w:rPr>
              <w:t xml:space="preserve">Федеральный проект «Социальная активность», утв. президиумом Совета при Президенте РФ по стратегическому развитию и национальным проектам, протокол от 24.12.2018 </w:t>
            </w:r>
            <w:r w:rsidRPr="00DB3774">
              <w:rPr>
                <w:rStyle w:val="212pt"/>
                <w:sz w:val="28"/>
                <w:szCs w:val="28"/>
                <w:lang w:val="en-US" w:bidi="en-US"/>
              </w:rPr>
              <w:t>N</w:t>
            </w:r>
            <w:r w:rsidRPr="00DB3774">
              <w:rPr>
                <w:rStyle w:val="212pt"/>
                <w:sz w:val="28"/>
                <w:szCs w:val="28"/>
              </w:rPr>
              <w:t>16</w:t>
            </w:r>
          </w:p>
          <w:p w:rsidR="00E01DB5" w:rsidRPr="00DB3774" w:rsidRDefault="00516096" w:rsidP="00097BE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</w:tc>
      </w:tr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946" w:type="dxa"/>
          </w:tcPr>
          <w:p w:rsidR="00E01DB5" w:rsidRPr="00DB3774" w:rsidRDefault="00516096" w:rsidP="000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  <w:p w:rsidR="00516096" w:rsidRPr="00DB3774" w:rsidRDefault="00516096" w:rsidP="000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516096" w:rsidRPr="00DB3774" w:rsidRDefault="00516096" w:rsidP="000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hAnsi="Times New Roman" w:cs="Times New Roman"/>
                <w:sz w:val="28"/>
                <w:szCs w:val="28"/>
              </w:rPr>
              <w:t>Профильные специалисты- представители работодателей региона - социальных партнеров</w:t>
            </w:r>
          </w:p>
        </w:tc>
      </w:tr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</w:tc>
        <w:tc>
          <w:tcPr>
            <w:tcW w:w="6946" w:type="dxa"/>
          </w:tcPr>
          <w:p w:rsidR="00202F29" w:rsidRPr="00DB3774" w:rsidRDefault="00202F29" w:rsidP="00097BE2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Theme="minorHAnsi" w:hAnsi="Times New Roman" w:cs="Times New Roman"/>
                <w:sz w:val="28"/>
                <w:szCs w:val="28"/>
              </w:rPr>
              <w:t>Заместитель директора по воспитательной работе,</w:t>
            </w:r>
          </w:p>
          <w:p w:rsidR="00202F29" w:rsidRPr="00DB3774" w:rsidRDefault="00202F29" w:rsidP="00097BE2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Theme="minorHAnsi" w:hAnsi="Times New Roman" w:cs="Times New Roman"/>
                <w:sz w:val="28"/>
                <w:szCs w:val="28"/>
              </w:rPr>
              <w:t>заместитель директора по теоретическому обучению,</w:t>
            </w:r>
          </w:p>
          <w:p w:rsidR="00097BE2" w:rsidRDefault="00202F29" w:rsidP="00097BE2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Theme="minorHAnsi" w:hAnsi="Times New Roman" w:cs="Times New Roman"/>
                <w:sz w:val="28"/>
                <w:szCs w:val="28"/>
              </w:rPr>
              <w:t>заместитель директора по учебно-производственной работе,</w:t>
            </w:r>
          </w:p>
          <w:p w:rsidR="00E01DB5" w:rsidRPr="00DB3774" w:rsidRDefault="00202F29" w:rsidP="000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Theme="minorHAnsi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</w:tr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946" w:type="dxa"/>
          </w:tcPr>
          <w:p w:rsidR="00E01DB5" w:rsidRPr="00946D64" w:rsidRDefault="00516096" w:rsidP="00097BE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</w:t>
            </w:r>
            <w:r w:rsidRPr="00DB37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самоопределения и профессиональной ориентации </w:t>
            </w:r>
            <w:r w:rsidR="00D964CE" w:rsidRPr="00DB37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обучающихся</w:t>
            </w:r>
          </w:p>
        </w:tc>
      </w:tr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46" w:type="dxa"/>
          </w:tcPr>
          <w:p w:rsidR="00946D64" w:rsidRPr="00DB3774" w:rsidRDefault="00946D64" w:rsidP="00097BE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0" w:firstLine="0"/>
              <w:jc w:val="both"/>
            </w:pPr>
            <w:r>
              <w:rPr>
                <w:rStyle w:val="212pt"/>
                <w:sz w:val="28"/>
                <w:szCs w:val="28"/>
              </w:rPr>
              <w:t>создать условия</w:t>
            </w:r>
            <w:r w:rsidRPr="00DB3774">
              <w:rPr>
                <w:rStyle w:val="212pt"/>
                <w:sz w:val="28"/>
                <w:szCs w:val="28"/>
              </w:rPr>
              <w:t xml:space="preserve"> для поддержки общественных инициатив и проектов;</w:t>
            </w:r>
          </w:p>
          <w:p w:rsidR="00946D64" w:rsidRPr="00DB3774" w:rsidRDefault="00946D64" w:rsidP="00097BE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0" w:firstLine="0"/>
              <w:jc w:val="both"/>
            </w:pPr>
            <w:r>
              <w:rPr>
                <w:rStyle w:val="212pt"/>
                <w:sz w:val="28"/>
                <w:szCs w:val="28"/>
              </w:rPr>
              <w:t>улучшить показатели</w:t>
            </w:r>
            <w:r w:rsidRPr="00DB3774">
              <w:rPr>
                <w:rStyle w:val="212pt"/>
                <w:sz w:val="28"/>
                <w:szCs w:val="28"/>
              </w:rPr>
              <w:t xml:space="preserve">  ПОО в образовательной, социокультурной, спортивной и других сферах;</w:t>
            </w:r>
          </w:p>
          <w:p w:rsidR="00946D64" w:rsidRPr="00DB3774" w:rsidRDefault="00946D64" w:rsidP="00097BE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20"/>
              </w:tabs>
              <w:spacing w:before="0" w:line="240" w:lineRule="auto"/>
              <w:ind w:left="0" w:firstLine="0"/>
              <w:jc w:val="both"/>
            </w:pPr>
            <w:r>
              <w:rPr>
                <w:rStyle w:val="212pt"/>
                <w:sz w:val="28"/>
                <w:szCs w:val="28"/>
              </w:rPr>
              <w:t>подготовить</w:t>
            </w:r>
            <w:r w:rsidRPr="00DB3774">
              <w:rPr>
                <w:rStyle w:val="212pt"/>
                <w:sz w:val="28"/>
                <w:szCs w:val="28"/>
              </w:rPr>
              <w:t xml:space="preserve">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      </w:r>
          </w:p>
          <w:p w:rsidR="00946D64" w:rsidRPr="00DB3774" w:rsidRDefault="00946D64" w:rsidP="00097BE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20"/>
              </w:tabs>
              <w:spacing w:before="0" w:line="240" w:lineRule="auto"/>
              <w:ind w:left="0" w:firstLine="0"/>
              <w:jc w:val="both"/>
            </w:pPr>
            <w:r w:rsidRPr="00DB3774">
              <w:rPr>
                <w:rStyle w:val="212pt"/>
                <w:sz w:val="28"/>
                <w:szCs w:val="28"/>
              </w:rPr>
              <w:t>р</w:t>
            </w:r>
            <w:r>
              <w:rPr>
                <w:rStyle w:val="212pt"/>
                <w:sz w:val="28"/>
                <w:szCs w:val="28"/>
              </w:rPr>
              <w:t xml:space="preserve">аскрыть личностный, творческий, профессиональный потенциал каждого обучающегося, поддержать формирование и реализацию </w:t>
            </w:r>
            <w:r w:rsidRPr="00DB3774">
              <w:rPr>
                <w:rStyle w:val="212pt"/>
                <w:sz w:val="28"/>
                <w:szCs w:val="28"/>
              </w:rPr>
              <w:t>индивидуальной образовательной траектории;</w:t>
            </w:r>
          </w:p>
          <w:p w:rsidR="00946D64" w:rsidRPr="00DB3774" w:rsidRDefault="00946D64" w:rsidP="00097BE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0" w:firstLine="0"/>
              <w:jc w:val="both"/>
            </w:pPr>
            <w:r>
              <w:rPr>
                <w:rStyle w:val="212pt"/>
                <w:sz w:val="28"/>
                <w:szCs w:val="28"/>
              </w:rPr>
              <w:t>создать психологически комфортную среду</w:t>
            </w:r>
            <w:r w:rsidRPr="00DB3774">
              <w:rPr>
                <w:rStyle w:val="212pt"/>
                <w:sz w:val="28"/>
                <w:szCs w:val="28"/>
              </w:rPr>
              <w:t xml:space="preserve"> для развития и повышения квалификации педагогов, у</w:t>
            </w:r>
            <w:r>
              <w:rPr>
                <w:rStyle w:val="212pt"/>
                <w:sz w:val="28"/>
                <w:szCs w:val="28"/>
              </w:rPr>
              <w:t>величить число</w:t>
            </w:r>
            <w:r w:rsidRPr="00DB3774">
              <w:rPr>
                <w:rStyle w:val="212pt"/>
                <w:sz w:val="28"/>
                <w:szCs w:val="28"/>
              </w:rPr>
              <w:t xml:space="preserve"> закрепившихся в профессии педагогических кадров;</w:t>
            </w:r>
          </w:p>
          <w:p w:rsidR="00946D64" w:rsidRPr="00DB3774" w:rsidRDefault="00946D64" w:rsidP="00097BE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0" w:firstLine="0"/>
              <w:jc w:val="both"/>
              <w:rPr>
                <w:rStyle w:val="212pt"/>
                <w:sz w:val="28"/>
                <w:szCs w:val="28"/>
                <w:lang w:eastAsia="en-US"/>
              </w:rPr>
            </w:pPr>
            <w:r>
              <w:rPr>
                <w:rStyle w:val="212pt"/>
                <w:sz w:val="28"/>
                <w:szCs w:val="28"/>
              </w:rPr>
              <w:t>создать каналы</w:t>
            </w:r>
            <w:r w:rsidRPr="00DB3774">
              <w:rPr>
                <w:rStyle w:val="212pt"/>
                <w:sz w:val="28"/>
                <w:szCs w:val="28"/>
              </w:rPr>
              <w:t xml:space="preserve"> эффективного обмена личностным, жизненным и профессиональным опытом для каждого субъекта образовательной и профессиональной деятельности;</w:t>
            </w:r>
          </w:p>
          <w:p w:rsidR="00E01DB5" w:rsidRPr="00DB3774" w:rsidRDefault="00946D64" w:rsidP="00097BE2">
            <w:pPr>
              <w:pStyle w:val="20"/>
              <w:shd w:val="clear" w:color="auto" w:fill="auto"/>
              <w:tabs>
                <w:tab w:val="left" w:pos="313"/>
              </w:tabs>
              <w:spacing w:before="0" w:line="240" w:lineRule="auto"/>
              <w:jc w:val="both"/>
            </w:pPr>
            <w:r>
              <w:rPr>
                <w:rStyle w:val="212pt"/>
                <w:rFonts w:eastAsiaTheme="minorHAnsi"/>
                <w:sz w:val="28"/>
                <w:szCs w:val="28"/>
              </w:rPr>
              <w:t>формировать открытое и эффективное</w:t>
            </w:r>
            <w:r w:rsidRPr="00DB3774">
              <w:rPr>
                <w:rStyle w:val="212pt"/>
                <w:rFonts w:eastAsiaTheme="minorHAnsi"/>
                <w:sz w:val="28"/>
                <w:szCs w:val="28"/>
              </w:rPr>
              <w:t xml:space="preserve"> сообщества вокруг ПОО,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способное</w:t>
            </w:r>
            <w:r w:rsidRPr="00DB3774">
              <w:rPr>
                <w:rStyle w:val="212pt"/>
                <w:rFonts w:eastAsiaTheme="minorHAnsi"/>
                <w:sz w:val="28"/>
                <w:szCs w:val="28"/>
              </w:rPr>
              <w:t xml:space="preserve"> на комплексную поддержку ее деятельности, в котором выстроены доверительные и партнерские отношения</w:t>
            </w:r>
          </w:p>
        </w:tc>
      </w:tr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 результаты</w:t>
            </w:r>
          </w:p>
        </w:tc>
        <w:tc>
          <w:tcPr>
            <w:tcW w:w="6946" w:type="dxa"/>
          </w:tcPr>
          <w:p w:rsidR="00202F29" w:rsidRPr="00DB3774" w:rsidRDefault="00202F29" w:rsidP="00097BE2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0" w:firstLine="0"/>
              <w:jc w:val="left"/>
            </w:pPr>
            <w:r w:rsidRPr="00DB3774">
              <w:t>Измеримое улучшение показателей ГБПОУ КРК «Интеграл»в образовательной, культурной, спортивной и других сферах.</w:t>
            </w:r>
          </w:p>
          <w:p w:rsidR="00202F29" w:rsidRPr="00DB3774" w:rsidRDefault="00202F29" w:rsidP="00097BE2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  <w:r w:rsidRPr="00DB3774">
              <w:t>Рост числа обучающихся, успешно прошедших испытания в области получения квалификации (профессиональные олимпиады, чемпионаты, демонстрационные экзамены и т.д.), а также с успехом принявших участие в иных мероприятиях (соревнованиях, конкурсах и т.д);</w:t>
            </w:r>
          </w:p>
          <w:p w:rsidR="00202F29" w:rsidRPr="00DB3774" w:rsidRDefault="00202F29" w:rsidP="00097BE2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  <w:r w:rsidRPr="00DB3774">
              <w:t>Улучшение психологического климата 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партнерства.</w:t>
            </w:r>
          </w:p>
          <w:p w:rsidR="00202F29" w:rsidRPr="00DB3774" w:rsidRDefault="00202F29" w:rsidP="00097BE2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  <w:r w:rsidRPr="00DB3774">
              <w:t>Практическая реализация концепции построения индивидуальных образовательных траекторий и личностного подхода к обучению.</w:t>
            </w:r>
          </w:p>
          <w:p w:rsidR="00202F29" w:rsidRPr="00DB3774" w:rsidRDefault="00202F29" w:rsidP="00097BE2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  <w:r w:rsidRPr="00DB3774">
              <w:t xml:space="preserve">Измеримое улучшение личных показателей эффективности педагогов (повышение категории, </w:t>
            </w:r>
            <w:r w:rsidRPr="00DB3774">
              <w:lastRenderedPageBreak/>
              <w:t>победы в конкурсах, транслирование передового опыта и т.д.)  и сотрудников региональных предприятий, связанное с развитием гибких навыков и метакомпетенций.</w:t>
            </w:r>
          </w:p>
          <w:p w:rsidR="00202F29" w:rsidRPr="00DB3774" w:rsidRDefault="00202F29" w:rsidP="00097BE2">
            <w:pPr>
              <w:pStyle w:val="20"/>
              <w:numPr>
                <w:ilvl w:val="0"/>
                <w:numId w:val="14"/>
              </w:numPr>
              <w:shd w:val="clear" w:color="auto" w:fill="auto"/>
              <w:autoSpaceDE w:val="0"/>
              <w:spacing w:before="0" w:line="240" w:lineRule="auto"/>
              <w:ind w:left="0" w:firstLine="0"/>
              <w:jc w:val="both"/>
              <w:rPr>
                <w:b/>
                <w:i/>
              </w:rPr>
            </w:pPr>
            <w:r w:rsidRPr="00DB3774">
              <w:t>Поэтапное достижение показателей эффективности внедрения целевой модели наставничества.</w:t>
            </w:r>
          </w:p>
          <w:p w:rsidR="00E01DB5" w:rsidRPr="00DB3774" w:rsidRDefault="00E01DB5" w:rsidP="000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B5" w:rsidRPr="00DB3774" w:rsidTr="00097BE2">
        <w:tc>
          <w:tcPr>
            <w:tcW w:w="675" w:type="dxa"/>
            <w:vAlign w:val="center"/>
          </w:tcPr>
          <w:p w:rsidR="00E01DB5" w:rsidRPr="00DB3774" w:rsidRDefault="00E01DB5" w:rsidP="00097B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1DB5" w:rsidRPr="00DB3774" w:rsidRDefault="00E01DB5" w:rsidP="00097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46" w:type="dxa"/>
          </w:tcPr>
          <w:p w:rsidR="00E01DB5" w:rsidRPr="00DB3774" w:rsidRDefault="00516096" w:rsidP="000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74">
              <w:rPr>
                <w:rFonts w:ascii="Times New Roman" w:hAnsi="Times New Roman" w:cs="Times New Roman"/>
                <w:sz w:val="28"/>
                <w:szCs w:val="28"/>
              </w:rPr>
              <w:t>2020 -2024 годы</w:t>
            </w:r>
          </w:p>
        </w:tc>
      </w:tr>
    </w:tbl>
    <w:p w:rsidR="00671149" w:rsidRPr="00DB3774" w:rsidRDefault="00671149" w:rsidP="00097BE2">
      <w:pPr>
        <w:pStyle w:val="30"/>
        <w:keepNext/>
        <w:keepLines/>
        <w:shd w:val="clear" w:color="auto" w:fill="auto"/>
        <w:tabs>
          <w:tab w:val="left" w:pos="1145"/>
        </w:tabs>
        <w:spacing w:before="0" w:line="240" w:lineRule="auto"/>
        <w:ind w:firstLine="709"/>
      </w:pPr>
      <w:bookmarkStart w:id="0" w:name="bookmark3"/>
    </w:p>
    <w:p w:rsidR="00671149" w:rsidRPr="00DB3774" w:rsidRDefault="00671149" w:rsidP="00097BE2">
      <w:pPr>
        <w:pStyle w:val="30"/>
        <w:keepNext/>
        <w:keepLines/>
        <w:shd w:val="clear" w:color="auto" w:fill="auto"/>
        <w:tabs>
          <w:tab w:val="left" w:pos="1145"/>
        </w:tabs>
        <w:spacing w:before="0" w:line="240" w:lineRule="auto"/>
        <w:ind w:firstLine="709"/>
        <w:jc w:val="center"/>
      </w:pPr>
      <w:r w:rsidRPr="00DB3774">
        <w:t xml:space="preserve">Актуальность внедрения </w:t>
      </w:r>
      <w:r w:rsidR="00DB3774" w:rsidRPr="00DB3774">
        <w:t xml:space="preserve"> программы </w:t>
      </w:r>
      <w:r w:rsidRPr="00DB3774">
        <w:t>целевой модели наставничества</w:t>
      </w:r>
      <w:bookmarkEnd w:id="0"/>
    </w:p>
    <w:p w:rsidR="000F57A3" w:rsidRPr="00DB3774" w:rsidRDefault="000F57A3" w:rsidP="00097BE2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671149" w:rsidRPr="00DB3774" w:rsidRDefault="00671149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671149" w:rsidRPr="00DB3774" w:rsidRDefault="00671149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 наставничества в образовательные организации России обеспечит системность и преемственность наставнических отношений и программ.</w:t>
      </w:r>
    </w:p>
    <w:p w:rsidR="00671149" w:rsidRPr="00DB3774" w:rsidRDefault="00671149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Универсальность технологии наставничества позволяет применять ее для решения целого спектра задач практически любого обучающегося:</w:t>
      </w:r>
    </w:p>
    <w:p w:rsidR="00671149" w:rsidRPr="00DB3774" w:rsidRDefault="00671149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firstLine="709"/>
        <w:jc w:val="both"/>
      </w:pPr>
      <w:r w:rsidRPr="00DB3774">
        <w:t>подростка, который оказался перед ситуацией сложного выбора образовательной траектории или профессии, недостаточно мотивирован к учебе, испытывает трудности с адаптацией в школьном коллективе;</w:t>
      </w:r>
    </w:p>
    <w:p w:rsidR="00671149" w:rsidRPr="00DB3774" w:rsidRDefault="00671149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firstLine="709"/>
        <w:jc w:val="both"/>
      </w:pPr>
      <w:r w:rsidRPr="00DB3774">
        <w:t>одаренного ребенка, которому сложно раскрыть свой потенциал в рамках стандартной образовательной программы либо который испытывает трудности коммуникации;</w:t>
      </w:r>
    </w:p>
    <w:p w:rsidR="00671149" w:rsidRPr="00DB3774" w:rsidRDefault="00671149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firstLine="709"/>
        <w:jc w:val="both"/>
      </w:pPr>
      <w:r w:rsidRPr="00DB3774">
        <w:t>студента профессиональной образовательной организации, который не видит карьерной перспективы и возможности трудоустройства в своем регионе;</w:t>
      </w:r>
    </w:p>
    <w:p w:rsidR="00671149" w:rsidRPr="00DB3774" w:rsidRDefault="00671149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firstLine="709"/>
        <w:jc w:val="both"/>
      </w:pPr>
      <w:r w:rsidRPr="00DB3774">
        <w:t>ребенка/подростка с ограниченными возможностями здоровья, которому приходится преодолевать психологические барьеры.</w:t>
      </w:r>
    </w:p>
    <w:p w:rsidR="004F3ACC" w:rsidRPr="00DB3774" w:rsidRDefault="00671149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Технология наставничества также применима для решения</w:t>
      </w:r>
      <w:r w:rsidR="004F3ACC" w:rsidRPr="00DB3774">
        <w:t xml:space="preserve"> многих </w:t>
      </w:r>
      <w:r w:rsidR="004F3ACC" w:rsidRPr="00DB3774">
        <w:lastRenderedPageBreak/>
        <w:t>проблем</w:t>
      </w:r>
      <w:r w:rsidR="00DB3774" w:rsidRPr="00DB3774">
        <w:t xml:space="preserve">  на уровне ПОО и региона</w:t>
      </w:r>
      <w:r w:rsidR="004F3ACC" w:rsidRPr="00DB3774">
        <w:t>:</w:t>
      </w:r>
    </w:p>
    <w:p w:rsidR="00671149" w:rsidRPr="00DB3774" w:rsidRDefault="00671149" w:rsidP="00097BE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jc w:val="both"/>
      </w:pPr>
      <w:r w:rsidRPr="00DB3774">
        <w:t>проблем, с которыми сталкиваются педагоги, в том числе:</w:t>
      </w:r>
    </w:p>
    <w:p w:rsidR="00671149" w:rsidRPr="00DB3774" w:rsidRDefault="00671149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firstLine="709"/>
        <w:jc w:val="both"/>
      </w:pPr>
      <w:r w:rsidRPr="00DB3774">
        <w:t>проблемы молодого специалиста в новом коллективе,</w:t>
      </w:r>
    </w:p>
    <w:p w:rsidR="00DB3774" w:rsidRDefault="00671149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firstLine="709"/>
        <w:jc w:val="both"/>
      </w:pPr>
      <w:r w:rsidRPr="00DB3774">
        <w:t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4F3ACC" w:rsidRPr="00DB3774" w:rsidRDefault="00DB3774" w:rsidP="00097BE2">
      <w:pPr>
        <w:pStyle w:val="20"/>
        <w:numPr>
          <w:ilvl w:val="0"/>
          <w:numId w:val="18"/>
        </w:numPr>
        <w:shd w:val="clear" w:color="auto" w:fill="auto"/>
        <w:tabs>
          <w:tab w:val="left" w:pos="1145"/>
        </w:tabs>
        <w:spacing w:before="0" w:line="240" w:lineRule="auto"/>
        <w:ind w:left="0" w:firstLine="709"/>
        <w:jc w:val="both"/>
      </w:pPr>
      <w:r>
        <w:t>пр</w:t>
      </w:r>
      <w:r w:rsidRPr="00DB3774">
        <w:t>облем</w:t>
      </w:r>
      <w:r w:rsidR="004F3ACC" w:rsidRPr="00DB3774">
        <w:t xml:space="preserve"> обучающегося ПОО (далее - студента), </w:t>
      </w:r>
      <w:r w:rsidRPr="00DB3774">
        <w:t>в том числе: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  <w:tab w:val="right" w:pos="10052"/>
        </w:tabs>
        <w:spacing w:before="0" w:line="240" w:lineRule="auto"/>
        <w:ind w:firstLine="709"/>
        <w:jc w:val="both"/>
      </w:pPr>
      <w:r w:rsidRPr="00DB3774">
        <w:t>низкая мотивация к учебе, неудовлетворительные образовательные результаты, дисциплинарные затруднения;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низкая информированность о карьерных и образовательных возможностях, отсутствие осознанного выбора пути будущего профессионального развития;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трудности, связанные с невозможностью эффективно совмещать получение образования и рабочую деятельность по специальности;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низкий уровень общей культуры, неразвитость метакомпетенций,</w:t>
      </w:r>
    </w:p>
    <w:p w:rsidR="004F3ACC" w:rsidRPr="00DB3774" w:rsidRDefault="004F3ACC" w:rsidP="00097BE2">
      <w:pPr>
        <w:pStyle w:val="20"/>
        <w:shd w:val="clear" w:color="auto" w:fill="auto"/>
        <w:tabs>
          <w:tab w:val="right" w:pos="10052"/>
        </w:tabs>
        <w:spacing w:before="0" w:line="240" w:lineRule="auto"/>
        <w:ind w:firstLine="709"/>
        <w:jc w:val="both"/>
      </w:pPr>
      <w:r w:rsidRPr="00DB3774">
        <w:t>отсутствие или неразвитость навыков целеполагания,</w:t>
      </w:r>
      <w:r w:rsidRPr="00DB3774">
        <w:tab/>
        <w:t>планирования и</w:t>
      </w:r>
    </w:p>
    <w:p w:rsidR="004F3ACC" w:rsidRPr="00DB3774" w:rsidRDefault="004F3ACC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самореализации, пессимистичные ожидания от будущего и самого общества;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низкий уровень общепрофессиональных и профессиональных компетенций, как следствие - невостребованность на рынке;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отсутствие мотивации и возможностей для участия в программах поддержки молодежи;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невозможность реализовать свой предпринимательский или профессиональный потенциал в силу отсутствия опыта и ресурсов.</w:t>
      </w:r>
    </w:p>
    <w:p w:rsidR="004F3ACC" w:rsidRPr="00DB3774" w:rsidRDefault="00DB3774" w:rsidP="00097BE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jc w:val="both"/>
      </w:pPr>
      <w:r w:rsidRPr="00DB3774">
        <w:t>проблем</w:t>
      </w:r>
      <w:r w:rsidR="004F3ACC" w:rsidRPr="00DB3774">
        <w:t xml:space="preserve"> региона, </w:t>
      </w:r>
      <w:r w:rsidRPr="00DB3774">
        <w:t>среди которых можно</w:t>
      </w:r>
      <w:r w:rsidR="004F3ACC" w:rsidRPr="00DB3774">
        <w:t xml:space="preserve"> выделить</w:t>
      </w:r>
      <w:r w:rsidRPr="00DB3774">
        <w:t>следующие</w:t>
      </w:r>
      <w:r w:rsidR="004F3ACC" w:rsidRPr="00DB3774">
        <w:t>: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40" w:lineRule="auto"/>
        <w:ind w:firstLine="709"/>
        <w:jc w:val="both"/>
      </w:pPr>
      <w:r w:rsidRPr="00DB3774">
        <w:t>низкие образовательные, спортивные и культурные результаты отдельных образовательных организаций;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40" w:lineRule="auto"/>
        <w:ind w:firstLine="709"/>
        <w:jc w:val="both"/>
      </w:pPr>
      <w:r w:rsidRPr="00DB3774">
        <w:t>трудовая неустроенность молодежи, влекущая за собой падение уровня жизни, рост неблагополучия и миграцию ценных трудовых кадров в иные регионы;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40" w:lineRule="auto"/>
        <w:ind w:firstLine="709"/>
        <w:jc w:val="both"/>
      </w:pPr>
      <w:r w:rsidRPr="00DB3774">
        <w:t>ценностная дезориентация молодежи, приводящая как к девиантному, так и нейтральному в плане гражданской активности поведению;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40" w:lineRule="auto"/>
        <w:ind w:firstLine="709"/>
        <w:jc w:val="both"/>
      </w:pPr>
      <w:r w:rsidRPr="00DB3774">
        <w:t>отсутствие налаженной связи между разными уровнями образования в регионе;</w:t>
      </w:r>
    </w:p>
    <w:p w:rsidR="004F3ACC" w:rsidRPr="00DB3774" w:rsidRDefault="004F3ACC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40" w:lineRule="auto"/>
        <w:ind w:firstLine="709"/>
        <w:jc w:val="both"/>
      </w:pPr>
      <w:r w:rsidRPr="00DB3774">
        <w:t>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</w:t>
      </w:r>
    </w:p>
    <w:p w:rsidR="004F3ACC" w:rsidRPr="00DB3774" w:rsidRDefault="004F3ACC" w:rsidP="00097BE2">
      <w:pPr>
        <w:pStyle w:val="20"/>
        <w:shd w:val="clear" w:color="auto" w:fill="auto"/>
        <w:tabs>
          <w:tab w:val="left" w:pos="1145"/>
        </w:tabs>
        <w:spacing w:before="0" w:line="240" w:lineRule="auto"/>
        <w:ind w:firstLine="709"/>
        <w:jc w:val="both"/>
      </w:pPr>
    </w:p>
    <w:p w:rsidR="004F3ACC" w:rsidRDefault="004F3ACC" w:rsidP="00097BE2">
      <w:pPr>
        <w:pStyle w:val="30"/>
        <w:keepNext/>
        <w:keepLines/>
        <w:shd w:val="clear" w:color="auto" w:fill="auto"/>
        <w:tabs>
          <w:tab w:val="left" w:pos="994"/>
        </w:tabs>
        <w:spacing w:before="0" w:line="240" w:lineRule="auto"/>
        <w:ind w:firstLine="709"/>
        <w:jc w:val="center"/>
      </w:pPr>
      <w:r w:rsidRPr="00DB3774">
        <w:t>Нормативно правовая база реализации программы целевой модели наставничества</w:t>
      </w:r>
    </w:p>
    <w:p w:rsidR="00FA252B" w:rsidRPr="00FA252B" w:rsidRDefault="00FA252B" w:rsidP="00097BE2">
      <w:pPr>
        <w:pStyle w:val="30"/>
        <w:keepNext/>
        <w:keepLines/>
        <w:shd w:val="clear" w:color="auto" w:fill="auto"/>
        <w:tabs>
          <w:tab w:val="left" w:pos="994"/>
        </w:tabs>
        <w:spacing w:before="0" w:line="240" w:lineRule="auto"/>
        <w:ind w:firstLine="709"/>
        <w:rPr>
          <w:b w:val="0"/>
        </w:rPr>
      </w:pPr>
      <w:r w:rsidRPr="00FA252B">
        <w:rPr>
          <w:b w:val="0"/>
        </w:rPr>
        <w:t>К числу основных нормативно -правовых документов регламентирующих реализацию программы целевой модели наставничества можно отнести:</w:t>
      </w:r>
    </w:p>
    <w:p w:rsidR="004F3ACC" w:rsidRPr="00DB3774" w:rsidRDefault="004F3ACC" w:rsidP="00097BE2">
      <w:pPr>
        <w:pStyle w:val="a4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74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 273- ФЗ «Об образовании в Российской Федерации» (с изменениями и дополнениями)</w:t>
      </w:r>
    </w:p>
    <w:p w:rsidR="004F3ACC" w:rsidRPr="00DB3774" w:rsidRDefault="004F3ACC" w:rsidP="00097BE2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jc w:val="both"/>
      </w:pPr>
      <w:r w:rsidRPr="00DB3774">
        <w:rPr>
          <w:rStyle w:val="212pt"/>
          <w:sz w:val="28"/>
          <w:szCs w:val="28"/>
        </w:rPr>
        <w:lastRenderedPageBreak/>
        <w:t xml:space="preserve">Указ Президента РФ от 07.05.2018 </w:t>
      </w:r>
      <w:r w:rsidRPr="00DB3774">
        <w:rPr>
          <w:rStyle w:val="212pt"/>
          <w:sz w:val="28"/>
          <w:szCs w:val="28"/>
          <w:lang w:val="en-US" w:bidi="en-US"/>
        </w:rPr>
        <w:t>N</w:t>
      </w:r>
      <w:r w:rsidRPr="00DB3774">
        <w:rPr>
          <w:rStyle w:val="212pt"/>
          <w:sz w:val="28"/>
          <w:szCs w:val="28"/>
        </w:rPr>
        <w:t>204 (ред. от 19.07.2018) «О национальных целях и стратегических задачах развития Российской Федерации на период до 2024 года»</w:t>
      </w:r>
    </w:p>
    <w:p w:rsidR="004F3ACC" w:rsidRPr="00DB3774" w:rsidRDefault="004F3ACC" w:rsidP="00097BE2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jc w:val="both"/>
      </w:pPr>
      <w:r w:rsidRPr="00DB3774">
        <w:rPr>
          <w:rStyle w:val="212pt"/>
          <w:sz w:val="28"/>
          <w:szCs w:val="28"/>
        </w:rPr>
        <w:t xml:space="preserve">Национальный проект «Образование», утв. президиумом Совета при Президенте РФ по стратегическому развитию и национальным проектам, протокол от 24.12.2018 </w:t>
      </w:r>
      <w:r w:rsidRPr="00DB3774">
        <w:rPr>
          <w:rStyle w:val="212pt"/>
          <w:sz w:val="28"/>
          <w:szCs w:val="28"/>
          <w:lang w:val="en-US" w:bidi="en-US"/>
        </w:rPr>
        <w:t>N</w:t>
      </w:r>
      <w:r w:rsidRPr="00DB3774">
        <w:rPr>
          <w:rStyle w:val="212pt"/>
          <w:sz w:val="28"/>
          <w:szCs w:val="28"/>
        </w:rPr>
        <w:t>16</w:t>
      </w:r>
    </w:p>
    <w:p w:rsidR="004F3ACC" w:rsidRPr="00DB3774" w:rsidRDefault="004F3ACC" w:rsidP="00097BE2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jc w:val="both"/>
        <w:rPr>
          <w:rStyle w:val="212pt"/>
          <w:color w:val="auto"/>
          <w:sz w:val="28"/>
          <w:szCs w:val="28"/>
          <w:shd w:val="clear" w:color="auto" w:fill="auto"/>
          <w:lang w:bidi="ar-SA"/>
        </w:rPr>
      </w:pPr>
      <w:r w:rsidRPr="00DB3774">
        <w:rPr>
          <w:rStyle w:val="212pt"/>
          <w:sz w:val="28"/>
          <w:szCs w:val="28"/>
        </w:rPr>
        <w:t xml:space="preserve">Федеральный проект «Социальная активность», утв. президиумом Совета при Президенте РФ по стратегическому развитию и национальным проектам, протокол от 24.12.2018 </w:t>
      </w:r>
      <w:r w:rsidRPr="00DB3774">
        <w:rPr>
          <w:rStyle w:val="212pt"/>
          <w:sz w:val="28"/>
          <w:szCs w:val="28"/>
          <w:lang w:val="en-US" w:bidi="en-US"/>
        </w:rPr>
        <w:t>N</w:t>
      </w:r>
      <w:r w:rsidRPr="00DB3774">
        <w:rPr>
          <w:rStyle w:val="212pt"/>
          <w:sz w:val="28"/>
          <w:szCs w:val="28"/>
        </w:rPr>
        <w:t>16</w:t>
      </w:r>
    </w:p>
    <w:p w:rsidR="004F3ACC" w:rsidRDefault="004F3ACC" w:rsidP="00097BE2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jc w:val="both"/>
      </w:pPr>
      <w:r w:rsidRPr="00DB3774">
        <w:t>Распоряжение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</w:t>
      </w:r>
    </w:p>
    <w:p w:rsidR="00FA252B" w:rsidRPr="00DB3774" w:rsidRDefault="00FA252B" w:rsidP="00097BE2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2F607E" w:rsidRPr="00DB3774" w:rsidRDefault="00D964CE" w:rsidP="00097BE2">
      <w:pPr>
        <w:pStyle w:val="30"/>
        <w:keepNext/>
        <w:keepLines/>
        <w:shd w:val="clear" w:color="auto" w:fill="auto"/>
        <w:tabs>
          <w:tab w:val="left" w:pos="994"/>
        </w:tabs>
        <w:spacing w:before="0" w:line="240" w:lineRule="auto"/>
        <w:ind w:firstLine="709"/>
        <w:jc w:val="center"/>
      </w:pPr>
      <w:r w:rsidRPr="00DB3774">
        <w:t>Цель и задачи программы целевой модели наставничества обучающихся</w:t>
      </w:r>
    </w:p>
    <w:p w:rsidR="002F607E" w:rsidRPr="00DB3774" w:rsidRDefault="002F607E" w:rsidP="00097BE2">
      <w:pPr>
        <w:pStyle w:val="30"/>
        <w:keepNext/>
        <w:keepLines/>
        <w:shd w:val="clear" w:color="auto" w:fill="auto"/>
        <w:tabs>
          <w:tab w:val="left" w:pos="994"/>
        </w:tabs>
        <w:spacing w:before="0" w:line="240" w:lineRule="auto"/>
        <w:ind w:firstLine="709"/>
        <w:rPr>
          <w:b w:val="0"/>
          <w:spacing w:val="2"/>
        </w:rPr>
      </w:pPr>
      <w:r w:rsidRPr="00DB3774">
        <w:rPr>
          <w:b w:val="0"/>
        </w:rPr>
        <w:t xml:space="preserve">Цель - </w:t>
      </w:r>
      <w:r w:rsidRPr="00DB3774">
        <w:rPr>
          <w:b w:val="0"/>
          <w:spacing w:val="2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обучающихся. </w:t>
      </w:r>
    </w:p>
    <w:p w:rsidR="002F607E" w:rsidRPr="00DB3774" w:rsidRDefault="00FA252B" w:rsidP="00097BE2">
      <w:pPr>
        <w:pStyle w:val="30"/>
        <w:keepNext/>
        <w:keepLines/>
        <w:shd w:val="clear" w:color="auto" w:fill="auto"/>
        <w:tabs>
          <w:tab w:val="left" w:pos="994"/>
        </w:tabs>
        <w:spacing w:before="0" w:line="240" w:lineRule="auto"/>
        <w:ind w:firstLine="709"/>
        <w:rPr>
          <w:b w:val="0"/>
          <w:spacing w:val="2"/>
        </w:rPr>
      </w:pPr>
      <w:r>
        <w:rPr>
          <w:b w:val="0"/>
          <w:spacing w:val="2"/>
        </w:rPr>
        <w:t>Для достижения цели необходимо решение следующих задач</w:t>
      </w:r>
      <w:r w:rsidR="002F607E" w:rsidRPr="00DB3774">
        <w:rPr>
          <w:b w:val="0"/>
          <w:spacing w:val="2"/>
        </w:rPr>
        <w:t>:</w:t>
      </w:r>
    </w:p>
    <w:p w:rsidR="002F607E" w:rsidRPr="00DB3774" w:rsidRDefault="00946D64" w:rsidP="00097BE2">
      <w:pPr>
        <w:pStyle w:val="20"/>
        <w:numPr>
          <w:ilvl w:val="0"/>
          <w:numId w:val="20"/>
        </w:numPr>
        <w:shd w:val="clear" w:color="auto" w:fill="auto"/>
        <w:tabs>
          <w:tab w:val="left" w:pos="317"/>
        </w:tabs>
        <w:spacing w:before="0" w:line="240" w:lineRule="auto"/>
        <w:ind w:left="0" w:firstLine="709"/>
        <w:jc w:val="both"/>
      </w:pPr>
      <w:r>
        <w:rPr>
          <w:rStyle w:val="212pt"/>
          <w:sz w:val="28"/>
          <w:szCs w:val="28"/>
        </w:rPr>
        <w:t>создать условия</w:t>
      </w:r>
      <w:r w:rsidR="002F607E" w:rsidRPr="00DB3774">
        <w:rPr>
          <w:rStyle w:val="212pt"/>
          <w:sz w:val="28"/>
          <w:szCs w:val="28"/>
        </w:rPr>
        <w:t xml:space="preserve"> для поддержки общественных инициатив и проектов;</w:t>
      </w:r>
    </w:p>
    <w:p w:rsidR="002F607E" w:rsidRPr="00DB3774" w:rsidRDefault="00946D64" w:rsidP="00097BE2">
      <w:pPr>
        <w:pStyle w:val="20"/>
        <w:numPr>
          <w:ilvl w:val="0"/>
          <w:numId w:val="20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jc w:val="both"/>
      </w:pPr>
      <w:r>
        <w:rPr>
          <w:rStyle w:val="212pt"/>
          <w:sz w:val="28"/>
          <w:szCs w:val="28"/>
        </w:rPr>
        <w:t>улучшить показатели</w:t>
      </w:r>
      <w:r w:rsidR="002F607E" w:rsidRPr="00DB3774">
        <w:rPr>
          <w:rStyle w:val="212pt"/>
          <w:sz w:val="28"/>
          <w:szCs w:val="28"/>
        </w:rPr>
        <w:t xml:space="preserve">  ПОО в образовательной, социокультурной, спортивной и других сферах;</w:t>
      </w:r>
    </w:p>
    <w:p w:rsidR="002F607E" w:rsidRPr="00DB3774" w:rsidRDefault="00946D64" w:rsidP="00097BE2">
      <w:pPr>
        <w:pStyle w:val="20"/>
        <w:numPr>
          <w:ilvl w:val="0"/>
          <w:numId w:val="20"/>
        </w:numPr>
        <w:shd w:val="clear" w:color="auto" w:fill="auto"/>
        <w:tabs>
          <w:tab w:val="left" w:pos="320"/>
        </w:tabs>
        <w:spacing w:before="0" w:line="240" w:lineRule="auto"/>
        <w:ind w:left="0" w:firstLine="709"/>
        <w:jc w:val="both"/>
      </w:pPr>
      <w:r>
        <w:rPr>
          <w:rStyle w:val="212pt"/>
          <w:sz w:val="28"/>
          <w:szCs w:val="28"/>
        </w:rPr>
        <w:t>подготовить</w:t>
      </w:r>
      <w:r w:rsidR="002F607E" w:rsidRPr="00DB3774">
        <w:rPr>
          <w:rStyle w:val="212pt"/>
          <w:sz w:val="28"/>
          <w:szCs w:val="28"/>
        </w:rPr>
        <w:t xml:space="preserve">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2F607E" w:rsidRPr="00DB3774" w:rsidRDefault="002F607E" w:rsidP="00097BE2">
      <w:pPr>
        <w:pStyle w:val="20"/>
        <w:numPr>
          <w:ilvl w:val="0"/>
          <w:numId w:val="20"/>
        </w:numPr>
        <w:shd w:val="clear" w:color="auto" w:fill="auto"/>
        <w:tabs>
          <w:tab w:val="left" w:pos="320"/>
        </w:tabs>
        <w:spacing w:before="0" w:line="240" w:lineRule="auto"/>
        <w:ind w:left="0" w:firstLine="709"/>
        <w:jc w:val="both"/>
      </w:pPr>
      <w:r w:rsidRPr="00DB3774">
        <w:rPr>
          <w:rStyle w:val="212pt"/>
          <w:sz w:val="28"/>
          <w:szCs w:val="28"/>
        </w:rPr>
        <w:t>р</w:t>
      </w:r>
      <w:r w:rsidR="00946D64">
        <w:rPr>
          <w:rStyle w:val="212pt"/>
          <w:sz w:val="28"/>
          <w:szCs w:val="28"/>
        </w:rPr>
        <w:t xml:space="preserve">аскрыть личностный, творческий, профессиональный потенциал каждого обучающегося, поддержать формирование и реализацию </w:t>
      </w:r>
      <w:r w:rsidRPr="00DB3774">
        <w:rPr>
          <w:rStyle w:val="212pt"/>
          <w:sz w:val="28"/>
          <w:szCs w:val="28"/>
        </w:rPr>
        <w:t>индивидуальной образовательной траектории;</w:t>
      </w:r>
    </w:p>
    <w:p w:rsidR="002F607E" w:rsidRPr="00DB3774" w:rsidRDefault="00946D64" w:rsidP="00097BE2">
      <w:pPr>
        <w:pStyle w:val="20"/>
        <w:numPr>
          <w:ilvl w:val="0"/>
          <w:numId w:val="20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jc w:val="both"/>
      </w:pPr>
      <w:r>
        <w:rPr>
          <w:rStyle w:val="212pt"/>
          <w:sz w:val="28"/>
          <w:szCs w:val="28"/>
        </w:rPr>
        <w:t>создать психологически комфортную среду</w:t>
      </w:r>
      <w:r w:rsidR="002F607E" w:rsidRPr="00DB3774">
        <w:rPr>
          <w:rStyle w:val="212pt"/>
          <w:sz w:val="28"/>
          <w:szCs w:val="28"/>
        </w:rPr>
        <w:t xml:space="preserve"> для развития и повышения квалификации педагогов, у</w:t>
      </w:r>
      <w:r>
        <w:rPr>
          <w:rStyle w:val="212pt"/>
          <w:sz w:val="28"/>
          <w:szCs w:val="28"/>
        </w:rPr>
        <w:t>величить число</w:t>
      </w:r>
      <w:r w:rsidR="002F607E" w:rsidRPr="00DB3774">
        <w:rPr>
          <w:rStyle w:val="212pt"/>
          <w:sz w:val="28"/>
          <w:szCs w:val="28"/>
        </w:rPr>
        <w:t xml:space="preserve"> закрепившихся в профессии педагогических кадров;</w:t>
      </w:r>
    </w:p>
    <w:p w:rsidR="002F607E" w:rsidRPr="00DB3774" w:rsidRDefault="00946D64" w:rsidP="00097BE2">
      <w:pPr>
        <w:pStyle w:val="20"/>
        <w:numPr>
          <w:ilvl w:val="0"/>
          <w:numId w:val="20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jc w:val="both"/>
        <w:rPr>
          <w:rStyle w:val="212pt"/>
          <w:sz w:val="28"/>
          <w:szCs w:val="28"/>
          <w:lang w:eastAsia="en-US"/>
        </w:rPr>
      </w:pPr>
      <w:r>
        <w:rPr>
          <w:rStyle w:val="212pt"/>
          <w:sz w:val="28"/>
          <w:szCs w:val="28"/>
        </w:rPr>
        <w:t>создать каналы</w:t>
      </w:r>
      <w:r w:rsidR="002F607E" w:rsidRPr="00DB3774">
        <w:rPr>
          <w:rStyle w:val="212pt"/>
          <w:sz w:val="28"/>
          <w:szCs w:val="28"/>
        </w:rPr>
        <w:t xml:space="preserve">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2F607E" w:rsidRPr="00DB3774" w:rsidRDefault="00946D64" w:rsidP="00097BE2">
      <w:pPr>
        <w:pStyle w:val="20"/>
        <w:numPr>
          <w:ilvl w:val="0"/>
          <w:numId w:val="20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jc w:val="both"/>
      </w:pPr>
      <w:r>
        <w:rPr>
          <w:rStyle w:val="212pt"/>
          <w:rFonts w:eastAsiaTheme="minorHAnsi"/>
          <w:sz w:val="28"/>
          <w:szCs w:val="28"/>
        </w:rPr>
        <w:t>формировать открытое и эффективное</w:t>
      </w:r>
      <w:r w:rsidR="002F607E" w:rsidRPr="00DB3774">
        <w:rPr>
          <w:rStyle w:val="212pt"/>
          <w:rFonts w:eastAsiaTheme="minorHAnsi"/>
          <w:sz w:val="28"/>
          <w:szCs w:val="28"/>
        </w:rPr>
        <w:t xml:space="preserve"> сообщества вокруг ПОО, </w:t>
      </w:r>
      <w:r>
        <w:rPr>
          <w:rStyle w:val="212pt"/>
          <w:rFonts w:eastAsiaTheme="minorHAnsi"/>
          <w:sz w:val="28"/>
          <w:szCs w:val="28"/>
        </w:rPr>
        <w:t>способное</w:t>
      </w:r>
      <w:r w:rsidR="002F607E" w:rsidRPr="00DB3774">
        <w:rPr>
          <w:rStyle w:val="212pt"/>
          <w:rFonts w:eastAsiaTheme="minorHAnsi"/>
          <w:sz w:val="28"/>
          <w:szCs w:val="28"/>
        </w:rPr>
        <w:t xml:space="preserve"> на комплексную поддержку ее деятельности, в котором выстроены доверительные и партнерские отношения.</w:t>
      </w:r>
    </w:p>
    <w:p w:rsidR="00D964CE" w:rsidRPr="00DB3774" w:rsidRDefault="00D964CE" w:rsidP="00097BE2">
      <w:pPr>
        <w:pStyle w:val="20"/>
        <w:shd w:val="clear" w:color="auto" w:fill="auto"/>
        <w:tabs>
          <w:tab w:val="left" w:pos="1145"/>
        </w:tabs>
        <w:spacing w:before="0" w:line="240" w:lineRule="auto"/>
        <w:ind w:firstLine="709"/>
        <w:jc w:val="both"/>
      </w:pPr>
    </w:p>
    <w:p w:rsidR="00EB2B2E" w:rsidRPr="00DB3774" w:rsidRDefault="00EB2B2E" w:rsidP="00097BE2">
      <w:pPr>
        <w:pStyle w:val="30"/>
        <w:keepNext/>
        <w:keepLines/>
        <w:shd w:val="clear" w:color="auto" w:fill="auto"/>
        <w:tabs>
          <w:tab w:val="left" w:pos="994"/>
        </w:tabs>
        <w:spacing w:before="0" w:line="240" w:lineRule="auto"/>
        <w:ind w:firstLine="709"/>
        <w:jc w:val="center"/>
      </w:pPr>
      <w:bookmarkStart w:id="1" w:name="bookmark4"/>
      <w:r w:rsidRPr="00DB3774">
        <w:lastRenderedPageBreak/>
        <w:t>Ожидаемые результаты реализации программы внедрения целевой модели наставничества обучающихся</w:t>
      </w:r>
      <w:bookmarkEnd w:id="1"/>
    </w:p>
    <w:p w:rsidR="00EB2B2E" w:rsidRPr="00DB3774" w:rsidRDefault="00DB3774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К планируемым результатам </w:t>
      </w:r>
      <w:r w:rsidR="00EB2B2E" w:rsidRPr="00DB3774">
        <w:t xml:space="preserve"> реализации </w:t>
      </w:r>
      <w:r>
        <w:t xml:space="preserve">программы </w:t>
      </w:r>
      <w:r w:rsidR="00EB2B2E" w:rsidRPr="00DB3774">
        <w:t>целевой модели наставничества</w:t>
      </w:r>
      <w:r>
        <w:t xml:space="preserve"> можно отнести</w:t>
      </w:r>
      <w:r w:rsidR="00EB2B2E" w:rsidRPr="00DB3774">
        <w:t>:</w:t>
      </w:r>
    </w:p>
    <w:p w:rsidR="00EB2B2E" w:rsidRPr="00DB3774" w:rsidRDefault="00EB2B2E" w:rsidP="00097BE2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left="0" w:firstLine="709"/>
        <w:jc w:val="both"/>
      </w:pPr>
      <w:r w:rsidRPr="00DB3774">
        <w:t>измеримое улучшение показателей конкретной образовательной организации в образовательной, культурной, спортивной и других сферах;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рост числа обучающихся, успешно прошедших профориентационные и иные мероприятия;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практическая реализация концепции построения индивидуальных образовательных траекторий и личностного подхода к обучению;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  <w:r w:rsidRPr="00DB3774">
        <w:t>измеримое улучшение личных показателей эффективности педагогов и сотрудников региональных предприятий, связанное с развитием г</w:t>
      </w:r>
      <w:r w:rsidR="002F607E" w:rsidRPr="00DB3774">
        <w:t>ибких навыков и метакомпетенций.</w:t>
      </w:r>
    </w:p>
    <w:p w:rsidR="002F607E" w:rsidRPr="00DB3774" w:rsidRDefault="002F607E" w:rsidP="00097BE2">
      <w:pPr>
        <w:pStyle w:val="20"/>
        <w:shd w:val="clear" w:color="auto" w:fill="auto"/>
        <w:tabs>
          <w:tab w:val="left" w:pos="1160"/>
        </w:tabs>
        <w:spacing w:before="0" w:line="240" w:lineRule="auto"/>
        <w:ind w:firstLine="709"/>
        <w:jc w:val="both"/>
      </w:pPr>
    </w:p>
    <w:p w:rsidR="001C5B93" w:rsidRPr="00DB3774" w:rsidRDefault="001C5B93" w:rsidP="00097BE2">
      <w:pPr>
        <w:pStyle w:val="30"/>
        <w:keepNext/>
        <w:keepLines/>
        <w:shd w:val="clear" w:color="auto" w:fill="auto"/>
        <w:tabs>
          <w:tab w:val="left" w:pos="998"/>
        </w:tabs>
        <w:spacing w:before="0" w:line="240" w:lineRule="auto"/>
        <w:ind w:firstLine="709"/>
        <w:jc w:val="center"/>
      </w:pPr>
      <w:bookmarkStart w:id="2" w:name="bookmark7"/>
      <w:bookmarkStart w:id="3" w:name="bookmark2"/>
      <w:r w:rsidRPr="00DB3774">
        <w:t xml:space="preserve">Реализация </w:t>
      </w:r>
      <w:r w:rsidR="00DB3774">
        <w:t xml:space="preserve">программы </w:t>
      </w:r>
      <w:r w:rsidRPr="00DB3774">
        <w:t>целевой модели наставничества обучающихся</w:t>
      </w:r>
      <w:bookmarkEnd w:id="2"/>
      <w:r w:rsidR="00F32701">
        <w:t xml:space="preserve"> согласно этапам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rPr>
          <w:rStyle w:val="21"/>
        </w:rPr>
        <w:t xml:space="preserve">Этап 1. </w:t>
      </w:r>
      <w:r w:rsidRPr="00DB3774">
        <w:t>Подготовка условий для реализации программы внедрения целевой модели наставничества обучающихся.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Первый этап направлен на создание благоприятных условий для запуска программы внедрения целевой модели наставничества обучающихся, его задачи: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</w:pPr>
      <w:r w:rsidRPr="00DB3774">
        <w:t>получить поддержку концепции наставничества</w:t>
      </w:r>
      <w:r w:rsidR="0023045A">
        <w:t xml:space="preserve"> внутри и вне организации,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</w:pPr>
      <w:r w:rsidRPr="00DB3774">
        <w:t>собрать предварительные запросы от потенциальных наставляемых и выбрать соответствующие этим запросам а</w:t>
      </w:r>
      <w:r w:rsidR="0023045A">
        <w:t>удитории для поиска наставников.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Этап имеет стратегическое значение и задает вектор всей программе внедрения целевой модели наставничества обучающихся. Успех программы будет зависеть от того, насколько точно на первом этапе будут определены цели и задачи программы внедрения целевой модели наставничества обучающихся, подобрана ответственная за ее реализацию команда, определены потенциальные внешние аудитории для поиска наставников.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На этом этапе (как и на завершающем этапе программы) особую роль играет публичность, информационное продвижение наставничества. Внутри организации эта работа позволит сформировать мотивированную команду и выбрать куратора программы, которые будут в полной мере разделять ценности и понимать цели наставничества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rPr>
          <w:rStyle w:val="21"/>
        </w:rPr>
        <w:t xml:space="preserve">Этап 2. </w:t>
      </w:r>
      <w:r w:rsidRPr="00DB3774">
        <w:t xml:space="preserve">Формирование базы наставляемых </w:t>
      </w:r>
      <w:r w:rsidR="0023045A">
        <w:t>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Основная задача этапа заключается в выявлении конкретных проблем обучающихся образовательной организации, которые можно решить с помощью наставничества. Среди таких проблем могут быть низкая успеваемость, буллинг, текучка кадров, отсутствие мотивации у обучающихся, отсутствие внеурочной и досуговой составляющей в жизни организации, низкие карьерные ожидания,</w:t>
      </w:r>
      <w:r w:rsidR="0023045A">
        <w:t xml:space="preserve"> </w:t>
      </w:r>
      <w:r w:rsidRPr="00DB3774">
        <w:t xml:space="preserve">подавленность подростков из-за </w:t>
      </w:r>
      <w:r w:rsidRPr="00DB3774">
        <w:lastRenderedPageBreak/>
        <w:t>неопределенных перспектив и ценностной дезориентации и т.д.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rPr>
          <w:rStyle w:val="21"/>
        </w:rPr>
        <w:t xml:space="preserve">Этап 3. </w:t>
      </w:r>
      <w:r w:rsidRPr="00DB3774">
        <w:t>Формирование базы наставников</w:t>
      </w:r>
      <w:r w:rsidR="0023045A">
        <w:t>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Главная задача этапа - поиск потенциальных наставников для формирования базы наставников.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 xml:space="preserve">Для решения этой задачи понадобится </w:t>
      </w:r>
      <w:r w:rsidR="00097BE2" w:rsidRPr="00DB3774">
        <w:t>работа,</w:t>
      </w:r>
      <w:r w:rsidRPr="00DB3774">
        <w:t xml:space="preserve"> как с внутренним, так и с внешним контуром. Работа с внутренним контуром включает действия по формированию базы из числа: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 w:rsidRPr="00DB3774">
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секций).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 w:rsidRPr="00DB3774">
        <w:t>педагогов, заинтересованных в тиражировании личного педагогического опыта и создании продуктивной педагогической атмосферы;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 w:rsidRPr="00DB3774">
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Работа состоит из двух важных блоков: информирование и сбор данных. Информирование включает: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 w:rsidRPr="00DB3774">
        <w:t>распространение информации о целях и задачах программы,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 w:rsidRPr="00DB3774">
        <w:t>взаимодействие с аудиториями на профильных мероприятиях или при личных встречах,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 w:rsidRPr="00DB3774">
        <w:t xml:space="preserve">мотивирование, рассказ о тех возможностях, которые открывает потенциальному наставнику участие в программе (повышение социального статуса, личный рост, привлечение перспективных кадров, развитие собственных гибких навыков </w:t>
      </w:r>
      <w:r w:rsidRPr="00DB3774">
        <w:rPr>
          <w:lang w:eastAsia="en-US" w:bidi="en-US"/>
        </w:rPr>
        <w:t>(</w:t>
      </w:r>
      <w:r w:rsidRPr="00DB3774">
        <w:rPr>
          <w:lang w:val="en-US" w:eastAsia="en-US" w:bidi="en-US"/>
        </w:rPr>
        <w:t>softskills</w:t>
      </w:r>
      <w:r w:rsidRPr="00DB3774">
        <w:rPr>
          <w:lang w:eastAsia="en-US" w:bidi="en-US"/>
        </w:rPr>
        <w:t>).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rPr>
          <w:rStyle w:val="21"/>
        </w:rPr>
        <w:t xml:space="preserve">Этап 4. </w:t>
      </w:r>
      <w:r w:rsidRPr="00DB3774">
        <w:t>Отбор и обучение наставников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Основные задачи данного этапа - выявление наставников, входящих в базу потенциальных наставников, подходящих для конкретной программы, и их подготовку к работе с наставляемыми. Обе задачи решаются с помощью внутренних ресурсов организации. Работа с внешним контуром может понадобиться для организации специального тренинга или привлечения мотивационного спикера, экспертов в сфере наставничества на обучение.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rPr>
          <w:rStyle w:val="21"/>
        </w:rPr>
        <w:t xml:space="preserve">Этап </w:t>
      </w:r>
      <w:r w:rsidRPr="00DB3774">
        <w:t>5. Формирование наставнических пар/групп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Основная задача этапа - сформировать пары/группы подходящих друг другу наставников и наставляемых. Основные критерии: профиль наставника должен соответствовать запросам наставляемого, а у наставнической пары/группы должен сложить сявзаимный интерес и симпатия, так как наставничество - это в первую очередь основанные на доверии, уважительные и эмоционально окрашенные отношения.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rPr>
          <w:rStyle w:val="21"/>
        </w:rPr>
        <w:t xml:space="preserve">Этап 6. </w:t>
      </w:r>
      <w:r w:rsidRPr="00DB3774">
        <w:t>Организация хода программы внедрения целевой модели наставничества обучающихся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Главная задача данного этапа - 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Работа в каждой паре/группе включает: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line="240" w:lineRule="auto"/>
        <w:ind w:firstLine="709"/>
        <w:jc w:val="both"/>
      </w:pPr>
      <w:r w:rsidRPr="00DB3774">
        <w:lastRenderedPageBreak/>
        <w:t>встречу-знакомство,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line="240" w:lineRule="auto"/>
        <w:ind w:firstLine="709"/>
        <w:jc w:val="both"/>
      </w:pPr>
      <w:r w:rsidRPr="00DB3774">
        <w:t>пробную рабочую встречу,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line="240" w:lineRule="auto"/>
        <w:ind w:firstLine="709"/>
        <w:jc w:val="both"/>
      </w:pPr>
      <w:r w:rsidRPr="00DB3774">
        <w:t>встречу-планирование,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line="240" w:lineRule="auto"/>
        <w:ind w:firstLine="709"/>
        <w:jc w:val="both"/>
      </w:pPr>
      <w:r w:rsidRPr="00DB3774">
        <w:t>комплекс последовательных встреч,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line="240" w:lineRule="auto"/>
        <w:ind w:firstLine="709"/>
        <w:jc w:val="both"/>
      </w:pPr>
      <w:r w:rsidRPr="00DB3774">
        <w:t>итоговую встречу.</w:t>
      </w:r>
    </w:p>
    <w:p w:rsidR="001C5B93" w:rsidRPr="00DB3774" w:rsidRDefault="001C5B93" w:rsidP="00097BE2">
      <w:pPr>
        <w:pStyle w:val="20"/>
        <w:shd w:val="clear" w:color="auto" w:fill="auto"/>
        <w:tabs>
          <w:tab w:val="left" w:pos="1043"/>
        </w:tabs>
        <w:spacing w:before="0" w:line="240" w:lineRule="auto"/>
        <w:ind w:firstLine="709"/>
        <w:jc w:val="both"/>
      </w:pPr>
      <w:r w:rsidRPr="00DB3774">
        <w:t xml:space="preserve">Документирование взаимодействия наставника и наставляемого осуществляется путем ведения </w:t>
      </w:r>
      <w:r w:rsidRPr="00DB3774">
        <w:rPr>
          <w:rFonts w:eastAsiaTheme="minorHAnsi"/>
        </w:rPr>
        <w:t>дневника выполнения индивидуального (группового)  плана взаимодействия наставника и наставляемого (-мых) (индивидуальной программы).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rPr>
          <w:rStyle w:val="21"/>
        </w:rPr>
        <w:t xml:space="preserve">Этап </w:t>
      </w:r>
      <w:r w:rsidRPr="00DB3774">
        <w:t>7. Завершение программы внедрения целевой модели наставничества обучающихся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Основные задачи этапа: подведение итогов работы каждой пары/группы и всей программы в целом, в формате личной и групповой рефлексии, а также проведения открытого публичного мероприятия для популяризации практик наставничества и награждения лучших наставников. Этап предназначен не только для фиксации результатов, но и для организации комфортного выхода наставника и наставляемого из наставнических отношений с перспективой продолжения цикла - вступления в новый этап отношений, продолжения общения на неформальном уровне, смены ролевых позиций.</w:t>
      </w:r>
    </w:p>
    <w:p w:rsidR="001C5B93" w:rsidRPr="00DB3774" w:rsidRDefault="001C5B93" w:rsidP="00097BE2">
      <w:pPr>
        <w:pStyle w:val="30"/>
        <w:keepNext/>
        <w:keepLines/>
        <w:shd w:val="clear" w:color="auto" w:fill="auto"/>
        <w:tabs>
          <w:tab w:val="left" w:pos="1037"/>
        </w:tabs>
        <w:spacing w:before="0" w:line="240" w:lineRule="auto"/>
        <w:ind w:firstLine="709"/>
      </w:pPr>
      <w:bookmarkStart w:id="4" w:name="bookmark9"/>
      <w:r w:rsidRPr="00DB3774">
        <w:t>Процедура завершения взаимодействия между наставниками и обучаемыми</w:t>
      </w:r>
      <w:bookmarkEnd w:id="4"/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Завершение взаимоотношений - обязательный этап наставничества, который может оказаться эмоционально сложным и для наставников, и для наставляемых.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В программу обучения наставников обязательно должна входить тема корректного завершения работы. Процесс завершения наставнических взаимоотношений должен быть максимально безболезненным для всех участников. Имеются два основных варианта завершения наставнического взаимодействия:</w:t>
      </w:r>
    </w:p>
    <w:p w:rsidR="001C5B93" w:rsidRPr="00DB3774" w:rsidRDefault="001C5B93" w:rsidP="00097BE2">
      <w:pPr>
        <w:pStyle w:val="20"/>
        <w:numPr>
          <w:ilvl w:val="0"/>
          <w:numId w:val="7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</w:pPr>
      <w:r w:rsidRPr="00DB3774">
        <w:t>запланированное (завершение программы, окончание академического года, достижение целей наставничества и т.д.);</w:t>
      </w:r>
    </w:p>
    <w:p w:rsidR="001C5B93" w:rsidRPr="00DB3774" w:rsidRDefault="001C5B93" w:rsidP="00097BE2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</w:pPr>
      <w:r w:rsidRPr="00DB3774">
        <w:t>незапланированное (смена места проживания, болезнь, невозможность уделять наставляемому достаточно времени, межличностные конфликты и т.п.).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Куратор программы утверждает основные правила завершения взаимодействия наставника с наставляемым для минимизации рисков (приложение 2). Этот алгоритм будет эффективным, если в нем: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240" w:lineRule="auto"/>
        <w:ind w:firstLine="709"/>
        <w:jc w:val="both"/>
      </w:pPr>
      <w:r w:rsidRPr="00DB3774">
        <w:t>предусмотрены два варианта процедур - для незапланированного и для запланированного завершения наставнических взаимоотношений;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line="240" w:lineRule="auto"/>
        <w:ind w:firstLine="709"/>
        <w:jc w:val="both"/>
      </w:pPr>
      <w:r w:rsidRPr="00DB3774">
        <w:t>учтены различные причины завершения;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240" w:lineRule="auto"/>
        <w:ind w:firstLine="709"/>
        <w:jc w:val="both"/>
      </w:pPr>
      <w:r w:rsidRPr="00DB3774">
        <w:t>прописана пошаговая инструкция, как и когда следует остановить наставнические отношения, в том числе проблемные;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240" w:lineRule="auto"/>
        <w:ind w:firstLine="709"/>
        <w:jc w:val="both"/>
      </w:pPr>
      <w:r w:rsidRPr="00DB3774">
        <w:t>разработаны инструкции по проведению куратором индивидуальных бесед с наставником и наставляемым;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09"/>
        <w:jc w:val="both"/>
      </w:pPr>
      <w:r w:rsidRPr="00DB3774">
        <w:t xml:space="preserve">прописаны варианты оказания дополнительной помощи и поддержки наставникам, наставляемым и / или их родителям в случае </w:t>
      </w:r>
      <w:r w:rsidRPr="00DB3774">
        <w:lastRenderedPageBreak/>
        <w:t>незапланированного завершения отношений;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09"/>
        <w:jc w:val="both"/>
      </w:pPr>
      <w:r w:rsidRPr="00DB3774">
        <w:t>указаны возможные критерии для оценки эффективности процедуры завершения взаимодействия;</w:t>
      </w:r>
    </w:p>
    <w:p w:rsidR="001C5B93" w:rsidRPr="00DB3774" w:rsidRDefault="001C5B93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09"/>
        <w:jc w:val="both"/>
      </w:pPr>
      <w:r w:rsidRPr="00DB3774">
        <w:t>описаны процедуры оповещения наставников, наставляемых, а также их родителей о завершении участия в программе.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Процесс завершения взаимоотношений наставника с наставляемым должен включать следующие шаги:</w:t>
      </w:r>
    </w:p>
    <w:p w:rsidR="001C5B93" w:rsidRPr="00DB3774" w:rsidRDefault="001C5B93" w:rsidP="00097BE2">
      <w:pPr>
        <w:pStyle w:val="20"/>
        <w:numPr>
          <w:ilvl w:val="0"/>
          <w:numId w:val="8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</w:pPr>
      <w:r w:rsidRPr="00DB3774">
        <w:t>планирование,</w:t>
      </w:r>
    </w:p>
    <w:p w:rsidR="001C5B93" w:rsidRPr="00DB3774" w:rsidRDefault="001C5B93" w:rsidP="00097BE2">
      <w:pPr>
        <w:pStyle w:val="20"/>
        <w:numPr>
          <w:ilvl w:val="0"/>
          <w:numId w:val="8"/>
        </w:numPr>
        <w:shd w:val="clear" w:color="auto" w:fill="auto"/>
        <w:tabs>
          <w:tab w:val="left" w:pos="1113"/>
        </w:tabs>
        <w:spacing w:before="0" w:line="240" w:lineRule="auto"/>
        <w:ind w:firstLine="709"/>
        <w:jc w:val="both"/>
      </w:pPr>
      <w:r w:rsidRPr="00DB3774">
        <w:t>сопровождение процесса куратором,</w:t>
      </w:r>
    </w:p>
    <w:p w:rsidR="001C5B93" w:rsidRPr="00DB3774" w:rsidRDefault="001C5B93" w:rsidP="00097BE2">
      <w:pPr>
        <w:pStyle w:val="20"/>
        <w:numPr>
          <w:ilvl w:val="0"/>
          <w:numId w:val="8"/>
        </w:numPr>
        <w:shd w:val="clear" w:color="auto" w:fill="auto"/>
        <w:tabs>
          <w:tab w:val="left" w:pos="1113"/>
        </w:tabs>
        <w:spacing w:before="0" w:line="240" w:lineRule="auto"/>
        <w:ind w:firstLine="709"/>
        <w:jc w:val="both"/>
      </w:pPr>
      <w:r w:rsidRPr="00DB3774">
        <w:t>рекомендации наставнику,</w:t>
      </w:r>
    </w:p>
    <w:p w:rsidR="001C5B93" w:rsidRPr="00DB3774" w:rsidRDefault="001C5B93" w:rsidP="00097BE2">
      <w:pPr>
        <w:pStyle w:val="20"/>
        <w:numPr>
          <w:ilvl w:val="0"/>
          <w:numId w:val="8"/>
        </w:numPr>
        <w:shd w:val="clear" w:color="auto" w:fill="auto"/>
        <w:tabs>
          <w:tab w:val="left" w:pos="1060"/>
        </w:tabs>
        <w:spacing w:before="0" w:line="240" w:lineRule="auto"/>
        <w:ind w:firstLine="709"/>
        <w:jc w:val="both"/>
      </w:pPr>
      <w:r w:rsidRPr="00DB3774">
        <w:t>непосредственное проведение процедуры завершения взаимодействия с наставляемым,</w:t>
      </w:r>
    </w:p>
    <w:p w:rsidR="001C5B93" w:rsidRPr="00DB3774" w:rsidRDefault="001C5B93" w:rsidP="00097BE2">
      <w:pPr>
        <w:pStyle w:val="20"/>
        <w:numPr>
          <w:ilvl w:val="0"/>
          <w:numId w:val="8"/>
        </w:numPr>
        <w:shd w:val="clear" w:color="auto" w:fill="auto"/>
        <w:tabs>
          <w:tab w:val="left" w:pos="1113"/>
        </w:tabs>
        <w:spacing w:before="0" w:line="240" w:lineRule="auto"/>
        <w:ind w:firstLine="709"/>
        <w:jc w:val="both"/>
      </w:pPr>
      <w:r w:rsidRPr="00DB3774">
        <w:t>оценка этой процедуры,</w:t>
      </w:r>
    </w:p>
    <w:p w:rsidR="001C5B93" w:rsidRPr="00DB3774" w:rsidRDefault="001C5B93" w:rsidP="00097BE2">
      <w:pPr>
        <w:pStyle w:val="20"/>
        <w:numPr>
          <w:ilvl w:val="0"/>
          <w:numId w:val="8"/>
        </w:numPr>
        <w:shd w:val="clear" w:color="auto" w:fill="auto"/>
        <w:tabs>
          <w:tab w:val="left" w:pos="1071"/>
        </w:tabs>
        <w:spacing w:before="0" w:line="240" w:lineRule="auto"/>
        <w:ind w:firstLine="709"/>
        <w:jc w:val="both"/>
      </w:pPr>
      <w:r w:rsidRPr="00DB3774">
        <w:t>принятие решения о продолжении деятельности наставника после завершения наставнических отношений.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Планирование основывается на результатах обсуждения, на котором наставник, наставляемый и куратор (в некоторых случаях - родители) договорились об условиях завершения наставнических отношений. В ходе этого обсуждения, которое проводит куратор программы, нужно спланировать процедуру завершения, определить сроки последней встречи наставника и наставляемого или (при необходимости) официально продлить наставнические взаимоотношения на дополнительный период времени.</w:t>
      </w:r>
    </w:p>
    <w:p w:rsidR="001C5B93" w:rsidRPr="00DB3774" w:rsidRDefault="001C5B93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Особое внимание следует уделить вопросу взаимодействия между наставником, наставляемым и его родителями после завершения участия в программе наставничества. Важно донести до них, что дальнейшие отношения будут находиться вне рамок ответственности куратора и действия программы. При этом важно заранее обговорить, в каких ситуациях наставляемый может обращаться к наставнику вне рамок программы.</w:t>
      </w:r>
    </w:p>
    <w:p w:rsidR="001C5B93" w:rsidRPr="00DB3774" w:rsidRDefault="001C5B93" w:rsidP="00097BE2">
      <w:pPr>
        <w:pStyle w:val="30"/>
        <w:keepNext/>
        <w:keepLines/>
        <w:shd w:val="clear" w:color="auto" w:fill="auto"/>
        <w:tabs>
          <w:tab w:val="left" w:pos="1130"/>
        </w:tabs>
        <w:spacing w:before="0" w:line="240" w:lineRule="auto"/>
        <w:ind w:firstLine="709"/>
      </w:pPr>
    </w:p>
    <w:p w:rsidR="00671149" w:rsidRDefault="00671149" w:rsidP="00097BE2">
      <w:pPr>
        <w:pStyle w:val="30"/>
        <w:keepNext/>
        <w:keepLines/>
        <w:shd w:val="clear" w:color="auto" w:fill="auto"/>
        <w:tabs>
          <w:tab w:val="left" w:pos="1130"/>
        </w:tabs>
        <w:spacing w:before="0" w:line="240" w:lineRule="auto"/>
        <w:ind w:firstLine="709"/>
        <w:jc w:val="center"/>
      </w:pPr>
      <w:r w:rsidRPr="006515AE">
        <w:t xml:space="preserve">Перечень </w:t>
      </w:r>
      <w:bookmarkEnd w:id="3"/>
      <w:r w:rsidR="002F607E" w:rsidRPr="006515AE">
        <w:t>мероприятий по внедрению программы целевой модели наставничества</w:t>
      </w:r>
    </w:p>
    <w:p w:rsidR="00F32701" w:rsidRPr="00F32701" w:rsidRDefault="00F32701" w:rsidP="00097BE2">
      <w:pPr>
        <w:pStyle w:val="30"/>
        <w:keepNext/>
        <w:keepLines/>
        <w:shd w:val="clear" w:color="auto" w:fill="auto"/>
        <w:tabs>
          <w:tab w:val="left" w:pos="1130"/>
        </w:tabs>
        <w:spacing w:before="0" w:line="240" w:lineRule="auto"/>
        <w:ind w:firstLine="709"/>
        <w:jc w:val="center"/>
      </w:pPr>
    </w:p>
    <w:tbl>
      <w:tblPr>
        <w:tblW w:w="9498" w:type="dxa"/>
        <w:tblInd w:w="108" w:type="dxa"/>
        <w:tblLayout w:type="fixed"/>
        <w:tblLook w:val="0000"/>
      </w:tblPr>
      <w:tblGrid>
        <w:gridCol w:w="2411"/>
        <w:gridCol w:w="2125"/>
        <w:gridCol w:w="1277"/>
        <w:gridCol w:w="3685"/>
      </w:tblGrid>
      <w:tr w:rsidR="00AA075D" w:rsidRPr="0011368E" w:rsidTr="00AA075D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5D" w:rsidRPr="0011368E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5D" w:rsidRPr="0011368E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5D" w:rsidRPr="0011368E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  <w:p w:rsidR="00AA075D" w:rsidRPr="0011368E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5D" w:rsidRPr="0011368E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</w:tc>
      </w:tr>
      <w:tr w:rsidR="00AA075D" w:rsidRPr="00E07BD7" w:rsidTr="00AA075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5D" w:rsidRPr="00E07BD7" w:rsidRDefault="00AA075D" w:rsidP="00AA075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BD7">
              <w:rPr>
                <w:rFonts w:ascii="Times New Roman" w:hAnsi="Times New Roman"/>
                <w:b/>
                <w:sz w:val="28"/>
                <w:szCs w:val="28"/>
              </w:rPr>
              <w:t>Подготовка условий для реализации программы внедрения целевой модели наставничества обучающихся</w:t>
            </w:r>
          </w:p>
        </w:tc>
      </w:tr>
      <w:tr w:rsidR="00AA075D" w:rsidRPr="003F711A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1.1. Изучение и систематизация имеющихся матери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алов по проблеме наставничества</w:t>
            </w: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 воспитательной работе, заместитель директора по теоретическому обучению, заместитель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директора по учебно-производственной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</w:t>
            </w:r>
            <w:r w:rsidRPr="003F711A">
              <w:rPr>
                <w:rFonts w:ascii="Times New Roman" w:eastAsia="Times New Roman" w:hAnsi="Times New Roman"/>
                <w:sz w:val="28"/>
                <w:szCs w:val="28"/>
              </w:rPr>
              <w:t xml:space="preserve">вгуст </w:t>
            </w:r>
          </w:p>
          <w:p w:rsidR="00AA075D" w:rsidRPr="003F711A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11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5D" w:rsidRPr="003F711A" w:rsidRDefault="00AA075D" w:rsidP="001A3CBA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1.</w:t>
            </w: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Изучение Распоряжения М</w:t>
            </w: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инистерства просвещения Российской Федерации № Р-145 от 25 декабря 2019 г. «Об утверждении методологии (целевой) модели наставничества обучающихся для </w:t>
            </w: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lastRenderedPageBreak/>
              <w:t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AA075D" w:rsidRPr="003F711A" w:rsidRDefault="00AA075D" w:rsidP="001A3CBA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2.</w:t>
            </w: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  <w:t>Ознакомление с практикой наставничества других организаций среднего профессионального образования.</w:t>
            </w:r>
          </w:p>
        </w:tc>
      </w:tr>
      <w:tr w:rsidR="00AA075D" w:rsidRPr="003F711A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локальных нормативных актов для </w:t>
            </w:r>
            <w:r w:rsidRPr="003F711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ц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елевой  модели наставничества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ентябрь</w:t>
            </w:r>
          </w:p>
          <w:p w:rsidR="00AA075D" w:rsidRPr="003F711A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2020 </w:t>
            </w:r>
          </w:p>
          <w:p w:rsidR="00AA075D" w:rsidRPr="003F711A" w:rsidRDefault="00AA075D" w:rsidP="001A3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5D" w:rsidRPr="003F711A" w:rsidRDefault="00AA075D" w:rsidP="001A3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Pr="006515AE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 внедрении целевой модели наставничества</w:t>
            </w:r>
            <w:r w:rsidR="006515AE">
              <w:rPr>
                <w:rFonts w:ascii="Times New Roman" w:eastAsiaTheme="minorHAnsi" w:hAnsi="Times New Roman"/>
                <w:sz w:val="28"/>
                <w:szCs w:val="28"/>
              </w:rPr>
              <w:t xml:space="preserve"> обучающихся  на период 2020-2024 годы</w:t>
            </w:r>
          </w:p>
          <w:p w:rsidR="00AA075D" w:rsidRPr="003F711A" w:rsidRDefault="00AA075D" w:rsidP="001A3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Дорожная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карты внедрения целевой модели наставничества обучающихся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на 2020-2024 годы.</w:t>
            </w:r>
          </w:p>
          <w:p w:rsidR="006515AE" w:rsidRDefault="00AA075D" w:rsidP="006515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Положение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  о  наставничества  </w:t>
            </w:r>
            <w:r w:rsidR="006515AE">
              <w:rPr>
                <w:rFonts w:ascii="Times New Roman" w:eastAsiaTheme="minorHAnsi" w:hAnsi="Times New Roman"/>
                <w:sz w:val="28"/>
                <w:szCs w:val="28"/>
              </w:rPr>
              <w:t xml:space="preserve">обучающихся </w:t>
            </w:r>
          </w:p>
          <w:p w:rsidR="00AA075D" w:rsidRPr="003F711A" w:rsidRDefault="00AA075D" w:rsidP="00651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11A"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Программа</w:t>
            </w:r>
            <w:r w:rsidR="006515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реализации </w:t>
            </w:r>
            <w:r w:rsidRPr="003F711A">
              <w:rPr>
                <w:rFonts w:ascii="Times New Roman" w:eastAsia="Times New Roman" w:hAnsi="Times New Roman"/>
                <w:sz w:val="28"/>
                <w:szCs w:val="28"/>
              </w:rPr>
              <w:t>целевой модели наставничества обучающихся на 2020-2024 годы.</w:t>
            </w:r>
          </w:p>
        </w:tc>
      </w:tr>
      <w:tr w:rsidR="00AA075D" w:rsidRPr="003F711A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1.3. Выбор форм  и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разработка индивидуальных </w:t>
            </w:r>
            <w:r w:rsidRPr="003F711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программ наставничества исходя из потребностей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pStyle w:val="a4"/>
              <w:spacing w:after="0" w:line="240" w:lineRule="auto"/>
              <w:ind w:left="0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6822AD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мастера производственного обучения, преподаватели,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получившие статус «наставника»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2020,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январь-февраль</w:t>
            </w:r>
          </w:p>
          <w:p w:rsidR="00AA075D" w:rsidRPr="003F711A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5D" w:rsidRDefault="00AA075D" w:rsidP="00AA075D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D03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Результаты мониторинга по выявлению предварительных  запросов  от  потенциальных  наставляемых и о </w:t>
            </w:r>
            <w:r w:rsidRPr="00F86D03">
              <w:rPr>
                <w:rFonts w:ascii="Times New Roman" w:eastAsiaTheme="minorHAnsi" w:hAnsi="Times New Roman"/>
                <w:sz w:val="28"/>
                <w:szCs w:val="28"/>
              </w:rPr>
              <w:t xml:space="preserve">заинтересованных  в  наставничестве  </w:t>
            </w:r>
            <w:r w:rsidRPr="00F86D0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преподавателей </w:t>
            </w:r>
          </w:p>
          <w:p w:rsidR="00AA075D" w:rsidRPr="00F86D03" w:rsidRDefault="00AA075D" w:rsidP="00AA075D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D03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Формы наставничества.</w:t>
            </w:r>
          </w:p>
          <w:p w:rsidR="00AA075D" w:rsidRPr="003F711A" w:rsidRDefault="00AA075D" w:rsidP="00AA075D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362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п</w:t>
            </w:r>
            <w:r w:rsidRPr="0086362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рограммы наставничества по формам: «Обучающийся  – обучающийся», «Педагог – обучающийся», «Работодатель – обучающийся».</w:t>
            </w:r>
          </w:p>
        </w:tc>
      </w:tr>
      <w:tr w:rsidR="00AA075D" w:rsidRPr="000722D3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1.4. Информирование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участников образовательного процесса о </w:t>
            </w:r>
          </w:p>
          <w:p w:rsidR="00AA075D" w:rsidRPr="003F711A" w:rsidRDefault="00AA075D" w:rsidP="001A3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елевой  модели наставничества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11368E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6822AD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воспитательной работе, мастера производственного обучения, классные 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2020,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январь-февраль</w:t>
            </w:r>
          </w:p>
          <w:p w:rsidR="00AA075D" w:rsidRPr="003F711A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5D" w:rsidRPr="000722D3" w:rsidRDefault="00AA075D" w:rsidP="00AA0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Заседание педагогического совета.</w:t>
            </w:r>
          </w:p>
          <w:p w:rsidR="00AA075D" w:rsidRPr="000722D3" w:rsidRDefault="00AA075D" w:rsidP="00AA0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Родительские собрания.</w:t>
            </w:r>
          </w:p>
          <w:p w:rsidR="00AA075D" w:rsidRPr="000722D3" w:rsidRDefault="00AA075D" w:rsidP="00AA0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Классные часы.</w:t>
            </w:r>
          </w:p>
          <w:p w:rsidR="00AA075D" w:rsidRPr="000722D3" w:rsidRDefault="00AA075D" w:rsidP="00AA0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Информация на официальном сайте.</w:t>
            </w:r>
          </w:p>
          <w:p w:rsidR="00AA075D" w:rsidRPr="000722D3" w:rsidRDefault="00AA075D" w:rsidP="00AA0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Информация  размещенная  в мессенджирах.</w:t>
            </w:r>
          </w:p>
        </w:tc>
      </w:tr>
      <w:tr w:rsidR="00AA075D" w:rsidRPr="00F77283" w:rsidTr="00AA075D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75D" w:rsidRPr="00F77283" w:rsidRDefault="00AA075D" w:rsidP="001A3CBA">
            <w:pPr>
              <w:pStyle w:val="a4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77283">
              <w:rPr>
                <w:rFonts w:ascii="Times New Roman" w:eastAsia="Times New Roman" w:hAnsi="Times New Roman"/>
                <w:b/>
                <w:sz w:val="28"/>
                <w:szCs w:val="28"/>
              </w:rPr>
              <w:t>2. Формирование базы наставляемых</w:t>
            </w:r>
          </w:p>
        </w:tc>
      </w:tr>
      <w:tr w:rsidR="00AA075D" w:rsidRPr="0060451F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11368E" w:rsidRDefault="00AA075D" w:rsidP="001A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2.1. </w:t>
            </w:r>
            <w:r w:rsidRPr="0011368E">
              <w:rPr>
                <w:rFonts w:ascii="Times New Roman" w:hAnsi="Times New Roman"/>
                <w:bCs/>
                <w:sz w:val="28"/>
                <w:szCs w:val="28"/>
              </w:rPr>
              <w:t>Сбор данных о наставляемых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11368E" w:rsidRDefault="00AA075D" w:rsidP="001A3C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Мастера производственного обучения, классные руководители, преподаватели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2020,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январь-февраль</w:t>
            </w:r>
          </w:p>
          <w:p w:rsidR="00AA075D" w:rsidRPr="0011368E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0722D3" w:rsidRDefault="00AA075D" w:rsidP="00AA075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Анкеты</w:t>
            </w:r>
          </w:p>
          <w:p w:rsidR="00AA075D" w:rsidRPr="000D0F31" w:rsidRDefault="00AA075D" w:rsidP="00AA075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Согласия</w:t>
            </w:r>
            <w:r w:rsidRPr="000D0F31">
              <w:rPr>
                <w:rFonts w:ascii="Times New Roman" w:eastAsia="Times New Roman" w:hAnsi="Times New Roman"/>
                <w:sz w:val="28"/>
                <w:szCs w:val="28"/>
              </w:rPr>
              <w:t xml:space="preserve"> на  обработку персональных данных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A075D" w:rsidRPr="0060451F" w:rsidRDefault="00AA075D" w:rsidP="00AA075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Дополнительная</w:t>
            </w:r>
            <w:r w:rsidRPr="000D0F31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информации о запросах наставляемых обучающихся от третьих лиц: классный руководитель,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педагога-</w:t>
            </w:r>
            <w:r w:rsidRPr="000D0F31">
              <w:rPr>
                <w:rFonts w:ascii="Times New Roman" w:eastAsia="Times New Roman" w:hAnsi="Times New Roman"/>
                <w:sz w:val="28"/>
                <w:szCs w:val="28"/>
              </w:rPr>
              <w:t>психолог, родители.</w:t>
            </w:r>
          </w:p>
        </w:tc>
      </w:tr>
      <w:tr w:rsidR="00AA075D" w:rsidRPr="00F55B32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  <w:p w:rsidR="00AA075D" w:rsidRPr="0011368E" w:rsidRDefault="00AA075D" w:rsidP="001A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8E">
              <w:rPr>
                <w:rFonts w:ascii="Times New Roman" w:hAnsi="Times New Roman"/>
                <w:bCs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11368E" w:rsidRDefault="00AA075D" w:rsidP="001A3C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2020,</w:t>
            </w:r>
          </w:p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AA075D" w:rsidRPr="0011368E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F55B32" w:rsidRDefault="00AA075D" w:rsidP="00AA075D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База</w:t>
            </w:r>
            <w:r w:rsidRPr="00F55B32">
              <w:rPr>
                <w:rFonts w:ascii="Times New Roman" w:eastAsia="Times New Roman" w:hAnsi="Times New Roman"/>
                <w:sz w:val="28"/>
                <w:szCs w:val="28"/>
              </w:rPr>
              <w:t xml:space="preserve"> данных наставляемых </w:t>
            </w:r>
          </w:p>
        </w:tc>
      </w:tr>
      <w:tr w:rsidR="00AA075D" w:rsidRPr="008C1C2F" w:rsidTr="00AA075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1A3CBA">
            <w:pPr>
              <w:pStyle w:val="a4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  <w:r w:rsidRPr="008C1C2F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Формирование базы наставников</w:t>
            </w:r>
          </w:p>
        </w:tc>
      </w:tr>
      <w:tr w:rsidR="00AA075D" w:rsidRPr="00247373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247373" w:rsidRDefault="00AA075D" w:rsidP="00AA075D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7373">
              <w:rPr>
                <w:rFonts w:ascii="Times New Roman" w:eastAsiaTheme="minorHAnsi" w:hAnsi="Times New Roman"/>
                <w:sz w:val="28"/>
                <w:szCs w:val="28"/>
              </w:rPr>
              <w:t>Сбор  данных  о  наставниках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247373" w:rsidRDefault="00AA075D" w:rsidP="001A3C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 воспитательной работе, заместитель директора по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теоретическому обучению , заместитель директора по учебно-производственной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2020,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январь-февраль</w:t>
            </w:r>
          </w:p>
          <w:p w:rsidR="00AA075D" w:rsidRPr="00247373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0722D3" w:rsidRDefault="00AA075D" w:rsidP="00AA075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Анкеты</w:t>
            </w:r>
          </w:p>
          <w:p w:rsidR="00AA075D" w:rsidRPr="004B5ED0" w:rsidRDefault="00AA075D" w:rsidP="00AA075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Согласия</w:t>
            </w:r>
            <w:r w:rsidRPr="000D0F31">
              <w:rPr>
                <w:rFonts w:ascii="Times New Roman" w:eastAsia="Times New Roman" w:hAnsi="Times New Roman"/>
                <w:sz w:val="28"/>
                <w:szCs w:val="28"/>
              </w:rPr>
              <w:t xml:space="preserve"> на  обработку персональных данных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A075D" w:rsidRPr="00247373" w:rsidRDefault="00AA075D" w:rsidP="00AA075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Заседания фокус-групп потенциальных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наставников</w:t>
            </w:r>
            <w:r w:rsidRPr="0024737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A075D" w:rsidRPr="00247373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E07BD7" w:rsidRDefault="00AA075D" w:rsidP="00AA075D">
            <w:pPr>
              <w:pStyle w:val="a4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7BD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Формирование базы наставников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247373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2020,</w:t>
            </w:r>
          </w:p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AA075D" w:rsidRPr="00247373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247373" w:rsidRDefault="00AA075D" w:rsidP="00AA075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База данных наставников  </w:t>
            </w:r>
          </w:p>
        </w:tc>
      </w:tr>
      <w:tr w:rsidR="00AA075D" w:rsidRPr="00CF7F27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E07BD7" w:rsidRDefault="00AA075D" w:rsidP="00AA075D">
            <w:pPr>
              <w:pStyle w:val="a4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BD7">
              <w:rPr>
                <w:rFonts w:ascii="Times New Roman" w:eastAsia="Times New Roman" w:hAnsi="Times New Roman"/>
                <w:sz w:val="28"/>
                <w:szCs w:val="28"/>
              </w:rPr>
              <w:t>Обучение наставников для работы с наставляемыми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247373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ноябрь2020,</w:t>
            </w:r>
          </w:p>
          <w:p w:rsidR="00AA075D" w:rsidRPr="00247373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 по мере необходимости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AA075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8C1C2F">
              <w:rPr>
                <w:rFonts w:ascii="Times New Roman" w:eastAsiaTheme="minorHAnsi" w:hAnsi="Times New Roman"/>
                <w:sz w:val="28"/>
                <w:szCs w:val="28"/>
              </w:rPr>
              <w:t>етодические материалы для сопровождения наставнической деятельности.</w:t>
            </w:r>
          </w:p>
          <w:p w:rsidR="00AA075D" w:rsidRDefault="00AA075D" w:rsidP="00AA075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Инструктивно-методический семинар</w:t>
            </w:r>
          </w:p>
          <w:p w:rsidR="00AA075D" w:rsidRPr="00CF7F27" w:rsidRDefault="00AA075D" w:rsidP="00AA075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Заседания фокус-групп наставников по отдельным вопросам /проблемам наставничества</w:t>
            </w:r>
          </w:p>
        </w:tc>
      </w:tr>
      <w:tr w:rsidR="00AA075D" w:rsidRPr="00E07BD7" w:rsidTr="00AA075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E07BD7" w:rsidRDefault="00AA075D" w:rsidP="001A3CBA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 w:rsidRPr="00E07BD7">
              <w:rPr>
                <w:b/>
              </w:rPr>
              <w:t>4. Формирование наставнических пар/групп</w:t>
            </w:r>
          </w:p>
        </w:tc>
      </w:tr>
      <w:tr w:rsidR="00AA075D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4.1. Сопоставление профилей наставников и наставляемых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247373" w:rsidRDefault="00AA075D" w:rsidP="001A3CB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2020,</w:t>
            </w:r>
          </w:p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AA075D" w:rsidRPr="00247373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AA075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Наставнические  пары/группы</w:t>
            </w:r>
          </w:p>
        </w:tc>
      </w:tr>
      <w:tr w:rsidR="00AA075D" w:rsidRPr="00E07BD7" w:rsidTr="00AA075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E07BD7" w:rsidRDefault="00AA075D" w:rsidP="001A3CBA">
            <w:pPr>
              <w:pStyle w:val="a4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7BD7">
              <w:rPr>
                <w:rFonts w:ascii="Times New Roman" w:hAnsi="Times New Roman"/>
                <w:b/>
                <w:sz w:val="28"/>
                <w:szCs w:val="28"/>
              </w:rPr>
              <w:t>5. Организация хода программы внедрения целевой модели наставничества обучающихся</w:t>
            </w:r>
          </w:p>
        </w:tc>
      </w:tr>
      <w:tr w:rsidR="00AA075D" w:rsidRPr="008C1C2F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E07BD7" w:rsidRDefault="00AA075D" w:rsidP="00AA075D">
            <w:pPr>
              <w:pStyle w:val="a4"/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BD7">
              <w:rPr>
                <w:rFonts w:ascii="Times New Roman" w:eastAsia="Times New Roman" w:hAnsi="Times New Roman"/>
                <w:sz w:val="28"/>
                <w:szCs w:val="28"/>
              </w:rPr>
              <w:t>Организация встреч наставников и наставляемых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работе, заместитель директора по теоретическому обучению, заместитель директора по учебно-производственн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ноябрь-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 2020,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март-ноябрь</w:t>
            </w:r>
          </w:p>
          <w:p w:rsidR="00AA075D" w:rsidRPr="008C1C2F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 Дневник выполнения индивидуального (группового)  плана взаимодействия наставника и наставляемого (-мых) (индивидуальной программы)</w:t>
            </w:r>
          </w:p>
        </w:tc>
      </w:tr>
      <w:tr w:rsidR="00AA075D" w:rsidRPr="004C6C9D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AA075D">
            <w:pPr>
              <w:pStyle w:val="20"/>
              <w:numPr>
                <w:ilvl w:val="1"/>
                <w:numId w:val="21"/>
              </w:numPr>
              <w:shd w:val="clear" w:color="auto" w:fill="auto"/>
              <w:tabs>
                <w:tab w:val="left" w:pos="1160"/>
              </w:tabs>
              <w:spacing w:before="0" w:line="240" w:lineRule="auto"/>
              <w:ind w:left="0" w:firstLine="0"/>
              <w:jc w:val="both"/>
            </w:pPr>
            <w:r>
              <w:lastRenderedPageBreak/>
              <w:t>Участие обучающихся из числа наставляемых в мероприятиях - испытаниях в области получения квалификации и иных мероприятиях конкурсной (соревновательной) направленности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работе, заместитель директора по теоретическому обучению, заместитель директора по учебно-производственной работе,з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аместитель директора по научно-методической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4C6C9D" w:rsidRDefault="00AA075D" w:rsidP="00AA075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Дипломы.</w:t>
            </w:r>
          </w:p>
          <w:p w:rsidR="00AA075D" w:rsidRPr="004C6C9D" w:rsidRDefault="00AA075D" w:rsidP="00AA075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Сертификаты.</w:t>
            </w:r>
          </w:p>
          <w:p w:rsidR="00AA075D" w:rsidRPr="004C6C9D" w:rsidRDefault="00AA075D" w:rsidP="00AA075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Грамоты.</w:t>
            </w:r>
          </w:p>
          <w:p w:rsidR="00AA075D" w:rsidRPr="004C6C9D" w:rsidRDefault="00AA075D" w:rsidP="00AA075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Протоколы.</w:t>
            </w:r>
          </w:p>
          <w:p w:rsidR="00AA075D" w:rsidRPr="004C6C9D" w:rsidRDefault="00AA075D" w:rsidP="00AA075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Благодарственные письма.</w:t>
            </w:r>
          </w:p>
          <w:p w:rsidR="00AA075D" w:rsidRPr="004C6C9D" w:rsidRDefault="00AA075D" w:rsidP="00AA075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Благодарности.</w:t>
            </w:r>
          </w:p>
        </w:tc>
      </w:tr>
      <w:tr w:rsidR="00AA075D" w:rsidRPr="005E566E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AA075D">
            <w:pPr>
              <w:pStyle w:val="20"/>
              <w:numPr>
                <w:ilvl w:val="1"/>
                <w:numId w:val="21"/>
              </w:numPr>
              <w:shd w:val="clear" w:color="auto" w:fill="auto"/>
              <w:tabs>
                <w:tab w:val="left" w:pos="1160"/>
              </w:tabs>
              <w:spacing w:before="0" w:line="240" w:lineRule="auto"/>
              <w:ind w:left="0" w:firstLine="0"/>
              <w:jc w:val="both"/>
            </w:pPr>
            <w:r>
              <w:t>Организация информационного сопровождения программы реализации целевой модели наставничества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3F711A" w:rsidRDefault="00AA075D" w:rsidP="001A3CBA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ежегодно,</w:t>
            </w:r>
          </w:p>
          <w:p w:rsidR="00AA075D" w:rsidRDefault="00AA075D" w:rsidP="001A3C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5E566E" w:rsidRDefault="00AA075D" w:rsidP="00AA07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66E">
              <w:rPr>
                <w:rFonts w:ascii="Times New Roman" w:eastAsiaTheme="minorHAnsi" w:hAnsi="Times New Roman"/>
                <w:sz w:val="28"/>
                <w:szCs w:val="28"/>
              </w:rPr>
              <w:t>Новостные материалы на официальном сайте и в системе «Информио»</w:t>
            </w:r>
          </w:p>
          <w:p w:rsidR="00AA075D" w:rsidRPr="005E566E" w:rsidRDefault="00AA075D" w:rsidP="00AA07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66E">
              <w:rPr>
                <w:rFonts w:ascii="Times New Roman" w:eastAsiaTheme="minorHAnsi" w:hAnsi="Times New Roman"/>
                <w:sz w:val="28"/>
                <w:szCs w:val="28"/>
              </w:rPr>
              <w:t>Публикации в сборниках по итогам научно-методических, научно-практических мероприятий</w:t>
            </w:r>
          </w:p>
          <w:p w:rsidR="00AA075D" w:rsidRPr="005E566E" w:rsidRDefault="00AA075D" w:rsidP="00AA07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66E">
              <w:rPr>
                <w:rFonts w:ascii="Times New Roman" w:eastAsiaTheme="minorHAnsi" w:hAnsi="Times New Roman"/>
                <w:sz w:val="28"/>
                <w:szCs w:val="28"/>
              </w:rPr>
              <w:t>Публикации размещенные на интернет-площадках</w:t>
            </w:r>
          </w:p>
        </w:tc>
      </w:tr>
      <w:tr w:rsidR="00AA075D" w:rsidRPr="0011368E" w:rsidTr="00AA075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11368E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6.</w:t>
            </w:r>
            <w:r w:rsidRPr="0011368E">
              <w:rPr>
                <w:rFonts w:ascii="Times New Roman" w:eastAsia="Times New Roman" w:hAnsi="Times New Roman"/>
                <w:b/>
                <w:sz w:val="28"/>
                <w:szCs w:val="28"/>
              </w:rPr>
              <w:t>Завершение наставничества</w:t>
            </w:r>
          </w:p>
        </w:tc>
      </w:tr>
      <w:tr w:rsidR="00AA075D" w:rsidRPr="007B2601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AA075D">
            <w:pPr>
              <w:pStyle w:val="a4"/>
              <w:widowControl w:val="0"/>
              <w:numPr>
                <w:ilvl w:val="1"/>
                <w:numId w:val="33"/>
              </w:numPr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мониторинга реализации программы (промежуточного, итогового)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  <w:p w:rsidR="00AA075D" w:rsidRPr="0011368E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июнь,</w:t>
            </w:r>
          </w:p>
          <w:p w:rsidR="00AA075D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декабрь,</w:t>
            </w:r>
          </w:p>
          <w:p w:rsidR="00AA075D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  <w:p w:rsidR="00AA075D" w:rsidRPr="0011368E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7B2601" w:rsidRDefault="00AA075D" w:rsidP="00AA075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Результаты 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</w:rPr>
              <w:t>мониторинга личной удовлетворенности участия в наставнической деятельности.</w:t>
            </w:r>
          </w:p>
          <w:p w:rsidR="00AA075D" w:rsidRPr="007B2601" w:rsidRDefault="00AA075D" w:rsidP="00AA075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Результаты 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</w:rPr>
              <w:t>мониторинга качества 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 ц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</w:rPr>
              <w:t>елевой модели наставничества.</w:t>
            </w:r>
          </w:p>
          <w:p w:rsidR="00AA075D" w:rsidRPr="007B2601" w:rsidRDefault="00AA075D" w:rsidP="00AA075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Результаты м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</w:rPr>
              <w:t>ониторинг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оценки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</w:rPr>
              <w:t>влияния 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 ц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</w:rPr>
              <w:t>елевой модели наставничеств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</w:rPr>
              <w:t>на всех участников.</w:t>
            </w:r>
          </w:p>
        </w:tc>
      </w:tr>
      <w:tr w:rsidR="00AA075D" w:rsidRPr="008C1C2F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AA075D">
            <w:pPr>
              <w:pStyle w:val="a4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C2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Внесение данных об итогах реализации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базы данных наставников и наставляемых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6822AD" w:rsidRDefault="00AA075D" w:rsidP="001A3C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AA075D" w:rsidRPr="0011368E" w:rsidRDefault="00AA075D" w:rsidP="001A3C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AA075D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8C1C2F">
              <w:rPr>
                <w:rFonts w:ascii="Times New Roman" w:eastAsia="Times New Roman" w:hAnsi="Times New Roman"/>
                <w:sz w:val="28"/>
                <w:szCs w:val="28"/>
              </w:rPr>
              <w:t>азы данных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пополненные информацией</w:t>
            </w:r>
            <w:r w:rsidRPr="008C1C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A075D" w:rsidRPr="007B2601" w:rsidTr="00AA07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8C1C2F" w:rsidRDefault="00AA075D" w:rsidP="00AA075D">
            <w:pPr>
              <w:pStyle w:val="a4"/>
              <w:widowControl w:val="0"/>
              <w:numPr>
                <w:ilvl w:val="1"/>
                <w:numId w:val="33"/>
              </w:numPr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Мотивация и поощрениеучастников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11368E" w:rsidRDefault="00AA075D" w:rsidP="001A3C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работе, з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аместитель директора по научно-методической работе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декабрь,</w:t>
            </w:r>
          </w:p>
          <w:p w:rsidR="00AA075D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  <w:p w:rsidR="00AA075D" w:rsidRPr="0011368E" w:rsidRDefault="00AA075D" w:rsidP="001A3C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5D" w:rsidRPr="007B2601" w:rsidRDefault="00AA075D" w:rsidP="00AA075D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601">
              <w:rPr>
                <w:rFonts w:ascii="Times New Roman" w:eastAsia="Times New Roman" w:hAnsi="Times New Roman"/>
                <w:sz w:val="28"/>
                <w:szCs w:val="28"/>
              </w:rPr>
              <w:t>Приказ о поощрении участников наставнической деятельности.</w:t>
            </w:r>
          </w:p>
          <w:p w:rsidR="00AA075D" w:rsidRDefault="00AA075D" w:rsidP="00AA075D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411">
              <w:rPr>
                <w:rFonts w:ascii="Times New Roman" w:eastAsia="Times New Roman" w:hAnsi="Times New Roman"/>
                <w:sz w:val="28"/>
                <w:szCs w:val="28"/>
              </w:rPr>
              <w:t>Благодарственные письма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A075D" w:rsidRDefault="00AA075D" w:rsidP="00AA075D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Грамоты.</w:t>
            </w:r>
          </w:p>
          <w:p w:rsidR="00AA075D" w:rsidRPr="007B2601" w:rsidRDefault="00AA075D" w:rsidP="001A3CBA">
            <w:pPr>
              <w:pStyle w:val="a4"/>
              <w:widowControl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3774" w:rsidRPr="00DB3774" w:rsidRDefault="00DB3774" w:rsidP="00097BE2">
      <w:pPr>
        <w:pStyle w:val="30"/>
        <w:keepNext/>
        <w:keepLines/>
        <w:shd w:val="clear" w:color="auto" w:fill="auto"/>
        <w:tabs>
          <w:tab w:val="left" w:pos="1130"/>
        </w:tabs>
        <w:spacing w:before="0" w:line="240" w:lineRule="auto"/>
        <w:ind w:firstLine="709"/>
      </w:pPr>
    </w:p>
    <w:p w:rsidR="00EB2B2E" w:rsidRPr="00DB3774" w:rsidRDefault="00EB2B2E" w:rsidP="00097BE2">
      <w:pPr>
        <w:pStyle w:val="30"/>
        <w:keepNext/>
        <w:keepLines/>
        <w:shd w:val="clear" w:color="auto" w:fill="auto"/>
        <w:tabs>
          <w:tab w:val="left" w:pos="1130"/>
        </w:tabs>
        <w:spacing w:before="0" w:line="240" w:lineRule="auto"/>
        <w:ind w:firstLine="709"/>
      </w:pPr>
      <w:bookmarkStart w:id="5" w:name="_GoBack"/>
      <w:bookmarkEnd w:id="5"/>
    </w:p>
    <w:p w:rsidR="00DB3774" w:rsidRDefault="001C5B93" w:rsidP="00097BE2">
      <w:pPr>
        <w:pStyle w:val="30"/>
        <w:keepNext/>
        <w:keepLines/>
        <w:shd w:val="clear" w:color="auto" w:fill="auto"/>
        <w:tabs>
          <w:tab w:val="left" w:pos="1130"/>
        </w:tabs>
        <w:spacing w:before="0" w:line="240" w:lineRule="auto"/>
        <w:ind w:firstLine="709"/>
        <w:jc w:val="center"/>
      </w:pPr>
      <w:bookmarkStart w:id="6" w:name="bookmark10"/>
      <w:r w:rsidRPr="00DB3774">
        <w:t>М</w:t>
      </w:r>
      <w:r w:rsidR="00EB2B2E" w:rsidRPr="00DB3774">
        <w:t>ониторинг процесса реализации программы</w:t>
      </w:r>
      <w:bookmarkEnd w:id="6"/>
      <w:r w:rsidR="00DB3774" w:rsidRPr="00DB3774">
        <w:t xml:space="preserve"> целевой модели наставничества</w:t>
      </w:r>
    </w:p>
    <w:p w:rsidR="00EB2B2E" w:rsidRPr="00DB3774" w:rsidRDefault="00EB2B2E" w:rsidP="00097BE2">
      <w:pPr>
        <w:pStyle w:val="30"/>
        <w:keepNext/>
        <w:keepLines/>
        <w:shd w:val="clear" w:color="auto" w:fill="auto"/>
        <w:tabs>
          <w:tab w:val="left" w:pos="1440"/>
        </w:tabs>
        <w:spacing w:before="0" w:line="240" w:lineRule="auto"/>
        <w:ind w:firstLine="709"/>
      </w:pPr>
    </w:p>
    <w:p w:rsidR="00EB2B2E" w:rsidRPr="00DB3774" w:rsidRDefault="00EB2B2E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Для оценки эффективности внедрения и функционирования внутри образовательных организаций разработанной целевой модели наставничества, предлагается выделить ряд наиболее важных критериев оценки как всех субъектов наставнической деятельности, так и самих аспектов, составляющих процесс наставничества.</w:t>
      </w:r>
    </w:p>
    <w:p w:rsidR="00EB2B2E" w:rsidRPr="00DB3774" w:rsidRDefault="00EB2B2E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1) В части оценки наставнической программы в образовательной организации подобными критериями могут быть:</w:t>
      </w:r>
    </w:p>
    <w:p w:rsidR="00EB2B2E" w:rsidRPr="00DB3774" w:rsidRDefault="00EB2B2E" w:rsidP="00097BE2">
      <w:pPr>
        <w:pStyle w:val="20"/>
        <w:shd w:val="clear" w:color="auto" w:fill="auto"/>
        <w:spacing w:before="0" w:line="240" w:lineRule="auto"/>
        <w:ind w:firstLine="709"/>
        <w:jc w:val="left"/>
      </w:pPr>
      <w:r w:rsidRPr="00DB3774"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оценка соответствия организации наставнической деятельности принципам, заложенным в модели и программах;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соответствие наставнической деятельности современным подходам и технологиям;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:rsidR="00EB2B2E" w:rsidRPr="00DB3774" w:rsidRDefault="00EB2B2E" w:rsidP="00097BE2">
      <w:pPr>
        <w:pStyle w:val="20"/>
        <w:shd w:val="clear" w:color="auto" w:fill="auto"/>
        <w:spacing w:before="0" w:line="240" w:lineRule="auto"/>
        <w:ind w:firstLine="709"/>
        <w:jc w:val="left"/>
      </w:pPr>
      <w:r w:rsidRPr="00DB3774">
        <w:t xml:space="preserve">логичность деятельности наставника, понимание им ситуации наставляемого и правильность выбора основного направления </w:t>
      </w:r>
      <w:r w:rsidRPr="00DB3774">
        <w:lastRenderedPageBreak/>
        <w:t>взаимодействия;</w:t>
      </w:r>
    </w:p>
    <w:p w:rsidR="00EB2B2E" w:rsidRPr="00DB3774" w:rsidRDefault="00EB2B2E" w:rsidP="00097BE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978"/>
        </w:tabs>
        <w:spacing w:after="0" w:line="240" w:lineRule="auto"/>
        <w:ind w:firstLine="709"/>
        <w:jc w:val="both"/>
      </w:pPr>
      <w:bookmarkStart w:id="7" w:name="bookmark11"/>
      <w:r w:rsidRPr="00DB3774">
        <w:t>положительная динамика в поступлении запросов участников на продолжение работы.</w:t>
      </w:r>
      <w:bookmarkEnd w:id="7"/>
    </w:p>
    <w:p w:rsidR="00EB2B2E" w:rsidRPr="00DB3774" w:rsidRDefault="00EB2B2E" w:rsidP="00097BE2">
      <w:pPr>
        <w:pStyle w:val="20"/>
        <w:numPr>
          <w:ilvl w:val="0"/>
          <w:numId w:val="9"/>
        </w:numPr>
        <w:shd w:val="clear" w:color="auto" w:fill="auto"/>
        <w:tabs>
          <w:tab w:val="left" w:pos="1084"/>
        </w:tabs>
        <w:spacing w:before="0" w:line="240" w:lineRule="auto"/>
        <w:ind w:firstLine="709"/>
        <w:jc w:val="both"/>
      </w:pPr>
      <w:r w:rsidRPr="00DB3774">
        <w:t>В части определения эффективности всех участников наставнической деятельности в образовательной организации: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240" w:lineRule="auto"/>
        <w:ind w:firstLine="709"/>
        <w:jc w:val="both"/>
      </w:pPr>
      <w:r w:rsidRPr="00DB3774">
        <w:t>степень удовлетворенности всех участников наставнической деятельности;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уровень удовлетворенности партнеров от взаимодействия в наставнической деятельности;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240" w:lineRule="auto"/>
        <w:ind w:firstLine="709"/>
        <w:jc w:val="both"/>
      </w:pPr>
      <w:r w:rsidRPr="00DB3774">
        <w:t>заинтересованность и включенность родителей или лиц их замещающих;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уровень удовлетворенности родителей или лиц их замещающих наставнической деятельностью и успехами их ребенка.</w:t>
      </w:r>
    </w:p>
    <w:p w:rsidR="00EB2B2E" w:rsidRPr="00DB3774" w:rsidRDefault="00EB2B2E" w:rsidP="00097BE2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</w:pPr>
      <w:r w:rsidRPr="00DB3774">
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нормализация уровня тревожности; оптимизация процессов общения, снижение уровня агрессивности;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</w:pPr>
      <w:r w:rsidRPr="00DB3774">
        <w:t>повышение уровня самооценки наставляемого;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240" w:lineRule="auto"/>
        <w:ind w:firstLine="709"/>
        <w:jc w:val="both"/>
      </w:pPr>
      <w:r w:rsidRPr="00DB3774">
        <w:t>повышение уровня позитивного отношения к учебе;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активность и заинтересованность наставляемых в участии в мероприятиях, связанных с наставнической деятельностью;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повышение уровня осведомленности о различных профессиях, выбор направления профессиональной деятельности;</w:t>
      </w:r>
    </w:p>
    <w:p w:rsidR="00EB2B2E" w:rsidRPr="00DB3774" w:rsidRDefault="00EB2B2E" w:rsidP="00097BE2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09"/>
        <w:jc w:val="both"/>
      </w:pPr>
      <w:r w:rsidRPr="00DB3774">
        <w:t>степень применения наставляемыми полученных от наставника знаний, умений и опыта в повседневной жизни, активная гражданская позиция.</w:t>
      </w:r>
    </w:p>
    <w:p w:rsidR="00EB2B2E" w:rsidRPr="00DB3774" w:rsidRDefault="00EB2B2E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rPr>
          <w:rStyle w:val="212pt"/>
          <w:sz w:val="28"/>
          <w:szCs w:val="28"/>
        </w:rPr>
        <w:t xml:space="preserve">Мониторинг в наставнической деятельности понимается как система сбора, </w:t>
      </w:r>
      <w:r w:rsidRPr="00DB3774">
        <w:t>обработки, хранения и использования информации об этой деятельности и/или отдельных ее элементах, ориентированная на информационное обеспечение управления всем процессом этой деятельности.</w:t>
      </w:r>
    </w:p>
    <w:p w:rsidR="00EB2B2E" w:rsidRPr="00DB3774" w:rsidRDefault="00EB2B2E" w:rsidP="00097BE2">
      <w:pPr>
        <w:pStyle w:val="20"/>
        <w:shd w:val="clear" w:color="auto" w:fill="auto"/>
        <w:spacing w:before="0" w:line="240" w:lineRule="auto"/>
        <w:ind w:firstLine="709"/>
        <w:jc w:val="both"/>
      </w:pPr>
      <w:r w:rsidRPr="00DB3774">
        <w:t>Организация систематического мониторинга наставнической деятельности проводится 1 раз в полугодие и даёт чёткое представление, как происходит процесс наставничества, какие происходят изменения во взаимодействиях наставника с наставляемым, а также, какова динамика развития наставляемого и удовлетворенности наставника своей деятельностью.</w:t>
      </w:r>
    </w:p>
    <w:p w:rsidR="00E01DB5" w:rsidRPr="00DB3774" w:rsidRDefault="00E01DB5" w:rsidP="00097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1DB5" w:rsidRPr="00DB3774" w:rsidSect="00AA075D">
      <w:footerReference w:type="default" r:id="rId7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99" w:rsidRDefault="00903C99" w:rsidP="00E9211D">
      <w:pPr>
        <w:spacing w:after="0" w:line="240" w:lineRule="auto"/>
      </w:pPr>
      <w:r>
        <w:separator/>
      </w:r>
    </w:p>
  </w:endnote>
  <w:endnote w:type="continuationSeparator" w:id="1">
    <w:p w:rsidR="00903C99" w:rsidRDefault="00903C99" w:rsidP="00E9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329"/>
      <w:docPartObj>
        <w:docPartGallery w:val="Page Numbers (Bottom of Page)"/>
        <w:docPartUnique/>
      </w:docPartObj>
    </w:sdtPr>
    <w:sdtContent>
      <w:p w:rsidR="00E9211D" w:rsidRDefault="004B585A">
        <w:pPr>
          <w:pStyle w:val="a7"/>
          <w:jc w:val="right"/>
        </w:pPr>
        <w:fldSimple w:instr=" PAGE   \* MERGEFORMAT ">
          <w:r w:rsidR="00511A0E">
            <w:rPr>
              <w:noProof/>
            </w:rPr>
            <w:t>1</w:t>
          </w:r>
        </w:fldSimple>
      </w:p>
    </w:sdtContent>
  </w:sdt>
  <w:p w:rsidR="00E9211D" w:rsidRDefault="00E921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99" w:rsidRDefault="00903C99" w:rsidP="00E9211D">
      <w:pPr>
        <w:spacing w:after="0" w:line="240" w:lineRule="auto"/>
      </w:pPr>
      <w:r>
        <w:separator/>
      </w:r>
    </w:p>
  </w:footnote>
  <w:footnote w:type="continuationSeparator" w:id="1">
    <w:p w:rsidR="00903C99" w:rsidRDefault="00903C99" w:rsidP="00E9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F0D"/>
    <w:multiLevelType w:val="multilevel"/>
    <w:tmpl w:val="F2EC0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C2BC7"/>
    <w:multiLevelType w:val="hybridMultilevel"/>
    <w:tmpl w:val="380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0F43"/>
    <w:multiLevelType w:val="hybridMultilevel"/>
    <w:tmpl w:val="4076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9B4"/>
    <w:multiLevelType w:val="hybridMultilevel"/>
    <w:tmpl w:val="7BA01116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D5A4D3F"/>
    <w:multiLevelType w:val="multilevel"/>
    <w:tmpl w:val="6B1EE19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E24B5"/>
    <w:multiLevelType w:val="hybridMultilevel"/>
    <w:tmpl w:val="B2D4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3FB7"/>
    <w:multiLevelType w:val="multilevel"/>
    <w:tmpl w:val="BC14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31443137"/>
    <w:multiLevelType w:val="multilevel"/>
    <w:tmpl w:val="7AC09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714B9"/>
    <w:multiLevelType w:val="multilevel"/>
    <w:tmpl w:val="9006C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34A00E47"/>
    <w:multiLevelType w:val="hybridMultilevel"/>
    <w:tmpl w:val="AC3A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2DB4"/>
    <w:multiLevelType w:val="hybridMultilevel"/>
    <w:tmpl w:val="9D5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E5A80"/>
    <w:multiLevelType w:val="hybridMultilevel"/>
    <w:tmpl w:val="3F3AE69E"/>
    <w:lvl w:ilvl="0" w:tplc="0419000F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392C15A3"/>
    <w:multiLevelType w:val="hybridMultilevel"/>
    <w:tmpl w:val="665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237"/>
    <w:multiLevelType w:val="multilevel"/>
    <w:tmpl w:val="BC14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4">
    <w:nsid w:val="39F12491"/>
    <w:multiLevelType w:val="multilevel"/>
    <w:tmpl w:val="2DB4D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2A6738"/>
    <w:multiLevelType w:val="hybridMultilevel"/>
    <w:tmpl w:val="3F3AE69E"/>
    <w:lvl w:ilvl="0" w:tplc="0419000F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>
    <w:nsid w:val="3C781184"/>
    <w:multiLevelType w:val="multilevel"/>
    <w:tmpl w:val="3528C5B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6B474F"/>
    <w:multiLevelType w:val="multilevel"/>
    <w:tmpl w:val="A612A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4103E"/>
    <w:multiLevelType w:val="hybridMultilevel"/>
    <w:tmpl w:val="B940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B1527"/>
    <w:multiLevelType w:val="hybridMultilevel"/>
    <w:tmpl w:val="5E5A22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45AC166C"/>
    <w:multiLevelType w:val="hybridMultilevel"/>
    <w:tmpl w:val="1EA0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2ABB"/>
    <w:multiLevelType w:val="multilevel"/>
    <w:tmpl w:val="04E402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C964AA"/>
    <w:multiLevelType w:val="multilevel"/>
    <w:tmpl w:val="7C82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4A206F"/>
    <w:multiLevelType w:val="hybridMultilevel"/>
    <w:tmpl w:val="D9F2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5167E"/>
    <w:multiLevelType w:val="hybridMultilevel"/>
    <w:tmpl w:val="380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67ACD"/>
    <w:multiLevelType w:val="multilevel"/>
    <w:tmpl w:val="8ECA63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E65AF1"/>
    <w:multiLevelType w:val="hybridMultilevel"/>
    <w:tmpl w:val="8EB09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62217C"/>
    <w:multiLevelType w:val="multilevel"/>
    <w:tmpl w:val="0B0E5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BA12B8"/>
    <w:multiLevelType w:val="multilevel"/>
    <w:tmpl w:val="57469778"/>
    <w:lvl w:ilvl="0">
      <w:start w:val="1"/>
      <w:numFmt w:val="decimal"/>
      <w:lvlText w:val="%1."/>
      <w:lvlJc w:val="left"/>
      <w:pPr>
        <w:ind w:left="75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939702D"/>
    <w:multiLevelType w:val="hybridMultilevel"/>
    <w:tmpl w:val="6B3AF178"/>
    <w:lvl w:ilvl="0" w:tplc="11E8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A3FDE"/>
    <w:multiLevelType w:val="hybridMultilevel"/>
    <w:tmpl w:val="BF6C40BE"/>
    <w:lvl w:ilvl="0" w:tplc="11E86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57873"/>
    <w:multiLevelType w:val="hybridMultilevel"/>
    <w:tmpl w:val="403C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60C26"/>
    <w:multiLevelType w:val="hybridMultilevel"/>
    <w:tmpl w:val="6996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B21D5"/>
    <w:multiLevelType w:val="hybridMultilevel"/>
    <w:tmpl w:val="AAD4FA72"/>
    <w:lvl w:ilvl="0" w:tplc="8B40BC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2"/>
  </w:num>
  <w:num w:numId="4">
    <w:abstractNumId w:val="17"/>
  </w:num>
  <w:num w:numId="5">
    <w:abstractNumId w:val="4"/>
  </w:num>
  <w:num w:numId="6">
    <w:abstractNumId w:val="16"/>
  </w:num>
  <w:num w:numId="7">
    <w:abstractNumId w:val="14"/>
  </w:num>
  <w:num w:numId="8">
    <w:abstractNumId w:val="7"/>
  </w:num>
  <w:num w:numId="9">
    <w:abstractNumId w:val="21"/>
  </w:num>
  <w:num w:numId="10">
    <w:abstractNumId w:val="19"/>
  </w:num>
  <w:num w:numId="11">
    <w:abstractNumId w:val="11"/>
  </w:num>
  <w:num w:numId="12">
    <w:abstractNumId w:val="25"/>
  </w:num>
  <w:num w:numId="13">
    <w:abstractNumId w:val="29"/>
  </w:num>
  <w:num w:numId="14">
    <w:abstractNumId w:val="33"/>
  </w:num>
  <w:num w:numId="15">
    <w:abstractNumId w:val="24"/>
  </w:num>
  <w:num w:numId="16">
    <w:abstractNumId w:val="30"/>
  </w:num>
  <w:num w:numId="17">
    <w:abstractNumId w:val="15"/>
  </w:num>
  <w:num w:numId="18">
    <w:abstractNumId w:val="3"/>
  </w:num>
  <w:num w:numId="19">
    <w:abstractNumId w:val="23"/>
  </w:num>
  <w:num w:numId="20">
    <w:abstractNumId w:val="1"/>
  </w:num>
  <w:num w:numId="21">
    <w:abstractNumId w:val="22"/>
  </w:num>
  <w:num w:numId="22">
    <w:abstractNumId w:val="27"/>
  </w:num>
  <w:num w:numId="23">
    <w:abstractNumId w:val="2"/>
  </w:num>
  <w:num w:numId="24">
    <w:abstractNumId w:val="28"/>
  </w:num>
  <w:num w:numId="25">
    <w:abstractNumId w:val="8"/>
  </w:num>
  <w:num w:numId="26">
    <w:abstractNumId w:val="20"/>
  </w:num>
  <w:num w:numId="27">
    <w:abstractNumId w:val="12"/>
  </w:num>
  <w:num w:numId="28">
    <w:abstractNumId w:val="5"/>
  </w:num>
  <w:num w:numId="29">
    <w:abstractNumId w:val="10"/>
  </w:num>
  <w:num w:numId="30">
    <w:abstractNumId w:val="26"/>
  </w:num>
  <w:num w:numId="31">
    <w:abstractNumId w:val="6"/>
  </w:num>
  <w:num w:numId="32">
    <w:abstractNumId w:val="9"/>
  </w:num>
  <w:num w:numId="33">
    <w:abstractNumId w:val="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DB5"/>
    <w:rsid w:val="000567D2"/>
    <w:rsid w:val="0007485B"/>
    <w:rsid w:val="00097BE2"/>
    <w:rsid w:val="000F57A3"/>
    <w:rsid w:val="001C5B93"/>
    <w:rsid w:val="00202F29"/>
    <w:rsid w:val="0023045A"/>
    <w:rsid w:val="002F607E"/>
    <w:rsid w:val="003D56B0"/>
    <w:rsid w:val="004B585A"/>
    <w:rsid w:val="004F3ACC"/>
    <w:rsid w:val="00511A0E"/>
    <w:rsid w:val="00516096"/>
    <w:rsid w:val="00537F46"/>
    <w:rsid w:val="005A4560"/>
    <w:rsid w:val="006515AE"/>
    <w:rsid w:val="00671149"/>
    <w:rsid w:val="007129FB"/>
    <w:rsid w:val="007634C7"/>
    <w:rsid w:val="00793D60"/>
    <w:rsid w:val="007A0FEF"/>
    <w:rsid w:val="008153BD"/>
    <w:rsid w:val="00903C99"/>
    <w:rsid w:val="0092457D"/>
    <w:rsid w:val="00946D64"/>
    <w:rsid w:val="00A16C25"/>
    <w:rsid w:val="00AA075D"/>
    <w:rsid w:val="00BB68C8"/>
    <w:rsid w:val="00D70FBD"/>
    <w:rsid w:val="00D964CE"/>
    <w:rsid w:val="00DB3774"/>
    <w:rsid w:val="00E01DB5"/>
    <w:rsid w:val="00E850C5"/>
    <w:rsid w:val="00E9211D"/>
    <w:rsid w:val="00EB2B2E"/>
    <w:rsid w:val="00F30E0A"/>
    <w:rsid w:val="00F32701"/>
    <w:rsid w:val="00F84435"/>
    <w:rsid w:val="00FA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EF"/>
  </w:style>
  <w:style w:type="paragraph" w:styleId="1">
    <w:name w:val="heading 1"/>
    <w:basedOn w:val="a"/>
    <w:next w:val="a"/>
    <w:link w:val="10"/>
    <w:uiPriority w:val="9"/>
    <w:qFormat/>
    <w:rsid w:val="00D70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711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6711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149"/>
    <w:pPr>
      <w:widowControl w:val="0"/>
      <w:shd w:val="clear" w:color="auto" w:fill="FFFFFF"/>
      <w:spacing w:before="120" w:after="0" w:line="38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671149"/>
    <w:pPr>
      <w:widowControl w:val="0"/>
      <w:shd w:val="clear" w:color="auto" w:fill="FFFFFF"/>
      <w:spacing w:before="240" w:after="0" w:line="317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6711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711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114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1149"/>
    <w:pPr>
      <w:widowControl w:val="0"/>
      <w:shd w:val="clear" w:color="auto" w:fill="FFFFFF"/>
      <w:spacing w:after="156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71149"/>
    <w:pPr>
      <w:widowControl w:val="0"/>
      <w:shd w:val="clear" w:color="auto" w:fill="FFFFFF"/>
      <w:spacing w:before="600" w:after="0" w:line="0" w:lineRule="atLeast"/>
      <w:ind w:hanging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71149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rsid w:val="00EB2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EB2B2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B2B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EB2B2E"/>
    <w:pPr>
      <w:widowControl w:val="0"/>
      <w:shd w:val="clear" w:color="auto" w:fill="FFFFFF"/>
      <w:spacing w:before="120" w:after="0" w:line="0" w:lineRule="atLeast"/>
      <w:jc w:val="righ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0">
    <w:name w:val="Основной текст (11)"/>
    <w:basedOn w:val="a"/>
    <w:link w:val="11"/>
    <w:rsid w:val="00EB2B2E"/>
    <w:pPr>
      <w:widowControl w:val="0"/>
      <w:shd w:val="clear" w:color="auto" w:fill="FFFFFF"/>
      <w:spacing w:before="42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EB2B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EB2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B2B2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7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9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11D"/>
  </w:style>
  <w:style w:type="paragraph" w:styleId="a7">
    <w:name w:val="footer"/>
    <w:basedOn w:val="a"/>
    <w:link w:val="a8"/>
    <w:uiPriority w:val="99"/>
    <w:unhideWhenUsed/>
    <w:rsid w:val="00E9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Ерина</cp:lastModifiedBy>
  <cp:revision>17</cp:revision>
  <cp:lastPrinted>2020-11-24T07:06:00Z</cp:lastPrinted>
  <dcterms:created xsi:type="dcterms:W3CDTF">2020-11-12T08:38:00Z</dcterms:created>
  <dcterms:modified xsi:type="dcterms:W3CDTF">2020-11-24T07:08:00Z</dcterms:modified>
</cp:coreProperties>
</file>